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C18" w:rsidRPr="00F80761" w:rsidRDefault="00C67C18" w:rsidP="00C67C18">
      <w:pPr>
        <w:jc w:val="left"/>
        <w:rPr>
          <w:rFonts w:ascii="黑体" w:eastAsia="黑体" w:hAnsi="黑体" w:cs="Times New Roman"/>
          <w:sz w:val="32"/>
          <w:szCs w:val="32"/>
        </w:rPr>
      </w:pPr>
    </w:p>
    <w:p w:rsidR="00DC7C95" w:rsidRPr="00422E1C" w:rsidRDefault="00DC7C95" w:rsidP="00496732">
      <w:pPr>
        <w:jc w:val="center"/>
        <w:rPr>
          <w:rFonts w:ascii="黑体" w:eastAsia="黑体" w:hAnsi="黑体" w:cs="Times New Roman"/>
          <w:sz w:val="36"/>
          <w:szCs w:val="36"/>
        </w:rPr>
      </w:pPr>
      <w:r w:rsidRPr="00422E1C">
        <w:rPr>
          <w:rFonts w:ascii="黑体" w:eastAsia="黑体" w:hAnsi="黑体" w:cs="Times New Roman" w:hint="eastAsia"/>
          <w:sz w:val="36"/>
          <w:szCs w:val="36"/>
        </w:rPr>
        <w:t>银行间市场清算所股份有限公司</w:t>
      </w:r>
    </w:p>
    <w:p w:rsidR="005644B9" w:rsidRDefault="00A46DB1" w:rsidP="00E93923">
      <w:pPr>
        <w:jc w:val="center"/>
        <w:rPr>
          <w:rFonts w:ascii="黑体" w:eastAsia="黑体" w:hAnsi="黑体" w:cs="Times New Roman"/>
          <w:sz w:val="36"/>
          <w:szCs w:val="36"/>
        </w:rPr>
      </w:pPr>
      <w:proofErr w:type="gramStart"/>
      <w:r>
        <w:rPr>
          <w:rFonts w:ascii="黑体" w:eastAsia="黑体" w:hAnsi="黑体" w:cs="Times New Roman" w:hint="eastAsia"/>
          <w:sz w:val="36"/>
          <w:szCs w:val="36"/>
        </w:rPr>
        <w:t>账户</w:t>
      </w:r>
      <w:r w:rsidR="00F146A9">
        <w:rPr>
          <w:rFonts w:ascii="黑体" w:eastAsia="黑体" w:hAnsi="黑体" w:cs="Times New Roman" w:hint="eastAsia"/>
          <w:sz w:val="36"/>
          <w:szCs w:val="36"/>
        </w:rPr>
        <w:t>函</w:t>
      </w:r>
      <w:r w:rsidR="00E4158D" w:rsidRPr="00422E1C">
        <w:rPr>
          <w:rFonts w:ascii="黑体" w:eastAsia="黑体" w:hAnsi="黑体" w:cs="Times New Roman" w:hint="eastAsia"/>
          <w:sz w:val="36"/>
          <w:szCs w:val="36"/>
        </w:rPr>
        <w:t>证及</w:t>
      </w:r>
      <w:proofErr w:type="gramEnd"/>
      <w:r w:rsidR="00E4158D" w:rsidRPr="00422E1C">
        <w:rPr>
          <w:rFonts w:ascii="黑体" w:eastAsia="黑体" w:hAnsi="黑体" w:cs="Times New Roman" w:hint="eastAsia"/>
          <w:sz w:val="36"/>
          <w:szCs w:val="36"/>
        </w:rPr>
        <w:t>查询</w:t>
      </w:r>
      <w:r w:rsidR="004E77FA">
        <w:rPr>
          <w:rFonts w:ascii="黑体" w:eastAsia="黑体" w:hAnsi="黑体" w:cs="Times New Roman" w:hint="eastAsia"/>
          <w:sz w:val="36"/>
          <w:szCs w:val="36"/>
        </w:rPr>
        <w:t>业务</w:t>
      </w:r>
      <w:r w:rsidR="005644B9" w:rsidRPr="00422E1C">
        <w:rPr>
          <w:rFonts w:ascii="黑体" w:eastAsia="黑体" w:hAnsi="黑体" w:cs="Times New Roman" w:hint="eastAsia"/>
          <w:sz w:val="36"/>
          <w:szCs w:val="36"/>
        </w:rPr>
        <w:t>操作</w:t>
      </w:r>
      <w:r w:rsidR="00160874">
        <w:rPr>
          <w:rFonts w:ascii="黑体" w:eastAsia="黑体" w:hAnsi="黑体" w:cs="Times New Roman" w:hint="eastAsia"/>
          <w:sz w:val="36"/>
          <w:szCs w:val="36"/>
        </w:rPr>
        <w:t>须知</w:t>
      </w:r>
    </w:p>
    <w:p w:rsidR="00696551" w:rsidRPr="00422E1C" w:rsidRDefault="00696551" w:rsidP="00E93923">
      <w:pPr>
        <w:jc w:val="center"/>
        <w:rPr>
          <w:rFonts w:ascii="仿宋" w:eastAsia="仿宋" w:hAnsi="仿宋" w:cs="Times New Roman"/>
          <w:sz w:val="30"/>
          <w:szCs w:val="30"/>
        </w:rPr>
      </w:pPr>
      <w:r w:rsidRPr="00422E1C">
        <w:rPr>
          <w:rFonts w:ascii="仿宋" w:eastAsia="仿宋" w:hAnsi="仿宋" w:cs="Times New Roman" w:hint="eastAsia"/>
          <w:sz w:val="30"/>
          <w:szCs w:val="30"/>
        </w:rPr>
        <w:t>（上海</w:t>
      </w:r>
      <w:r w:rsidRPr="00422E1C">
        <w:rPr>
          <w:rFonts w:ascii="仿宋" w:eastAsia="仿宋" w:hAnsi="仿宋" w:cs="Times New Roman"/>
          <w:sz w:val="30"/>
          <w:szCs w:val="30"/>
        </w:rPr>
        <w:t>清算所</w:t>
      </w:r>
      <w:r w:rsidR="00E95F85" w:rsidRPr="00976D53">
        <w:rPr>
          <w:rFonts w:ascii="仿宋" w:eastAsia="仿宋" w:hAnsi="仿宋" w:cs="Times New Roman"/>
          <w:sz w:val="30"/>
          <w:szCs w:val="30"/>
        </w:rPr>
        <w:t>20</w:t>
      </w:r>
      <w:r w:rsidR="00A2686E">
        <w:rPr>
          <w:rFonts w:ascii="仿宋" w:eastAsia="仿宋" w:hAnsi="仿宋" w:cs="Times New Roman"/>
          <w:sz w:val="30"/>
          <w:szCs w:val="30"/>
        </w:rPr>
        <w:t>2</w:t>
      </w:r>
      <w:r w:rsidR="001D7367">
        <w:rPr>
          <w:rFonts w:ascii="仿宋" w:eastAsia="仿宋" w:hAnsi="仿宋" w:cs="Times New Roman" w:hint="eastAsia"/>
          <w:sz w:val="30"/>
          <w:szCs w:val="30"/>
        </w:rPr>
        <w:t>3</w:t>
      </w:r>
      <w:r w:rsidR="004B6481">
        <w:rPr>
          <w:rFonts w:ascii="仿宋" w:eastAsia="仿宋" w:hAnsi="仿宋" w:cs="Times New Roman" w:hint="eastAsia"/>
          <w:sz w:val="30"/>
          <w:szCs w:val="30"/>
        </w:rPr>
        <w:t>年</w:t>
      </w:r>
      <w:r w:rsidR="001D7367">
        <w:rPr>
          <w:rFonts w:ascii="仿宋" w:eastAsia="仿宋" w:hAnsi="仿宋" w:cs="Times New Roman" w:hint="eastAsia"/>
          <w:sz w:val="30"/>
          <w:szCs w:val="30"/>
        </w:rPr>
        <w:t>1</w:t>
      </w:r>
      <w:r w:rsidR="00DD3AF5">
        <w:rPr>
          <w:rFonts w:ascii="仿宋" w:eastAsia="仿宋" w:hAnsi="仿宋" w:cs="Times New Roman"/>
          <w:sz w:val="30"/>
          <w:szCs w:val="30"/>
        </w:rPr>
        <w:t>2</w:t>
      </w:r>
      <w:r w:rsidR="004B6481">
        <w:rPr>
          <w:rFonts w:ascii="仿宋" w:eastAsia="仿宋" w:hAnsi="仿宋" w:cs="Times New Roman" w:hint="eastAsia"/>
          <w:sz w:val="30"/>
          <w:szCs w:val="30"/>
        </w:rPr>
        <w:t>月</w:t>
      </w:r>
      <w:r w:rsidRPr="00422E1C">
        <w:rPr>
          <w:rFonts w:ascii="仿宋" w:eastAsia="仿宋" w:hAnsi="仿宋" w:cs="Times New Roman"/>
          <w:sz w:val="30"/>
          <w:szCs w:val="30"/>
        </w:rPr>
        <w:t>）</w:t>
      </w:r>
    </w:p>
    <w:p w:rsidR="005644B9" w:rsidRPr="00422E1C" w:rsidRDefault="005644B9" w:rsidP="005644B9">
      <w:pPr>
        <w:jc w:val="center"/>
        <w:rPr>
          <w:rFonts w:ascii="仿宋" w:eastAsia="仿宋" w:hAnsi="仿宋" w:cs="Times New Roman"/>
          <w:sz w:val="30"/>
          <w:szCs w:val="30"/>
        </w:rPr>
      </w:pPr>
    </w:p>
    <w:p w:rsidR="002E0C63" w:rsidRPr="00EE1C25" w:rsidRDefault="00E93923" w:rsidP="00496732">
      <w:pPr>
        <w:pStyle w:val="a4"/>
        <w:ind w:firstLine="600"/>
        <w:rPr>
          <w:rFonts w:ascii="仿宋" w:eastAsia="仿宋" w:hAnsi="仿宋" w:cs="Times New Roman"/>
          <w:sz w:val="30"/>
          <w:szCs w:val="30"/>
        </w:rPr>
      </w:pPr>
      <w:r w:rsidRPr="00422E1C">
        <w:rPr>
          <w:rFonts w:ascii="仿宋" w:eastAsia="仿宋" w:hAnsi="仿宋" w:cs="Times New Roman" w:hint="eastAsia"/>
          <w:sz w:val="30"/>
          <w:szCs w:val="30"/>
        </w:rPr>
        <w:t>为</w:t>
      </w:r>
      <w:r w:rsidR="00315EC6">
        <w:rPr>
          <w:rFonts w:ascii="仿宋" w:eastAsia="仿宋" w:hAnsi="仿宋" w:cs="Times New Roman" w:hint="eastAsia"/>
          <w:sz w:val="30"/>
          <w:szCs w:val="30"/>
        </w:rPr>
        <w:t>规范和</w:t>
      </w:r>
      <w:proofErr w:type="gramStart"/>
      <w:r w:rsidR="00F146A9">
        <w:rPr>
          <w:rFonts w:ascii="仿宋" w:eastAsia="仿宋" w:hAnsi="仿宋" w:cs="Times New Roman" w:hint="eastAsia"/>
          <w:sz w:val="30"/>
          <w:szCs w:val="30"/>
        </w:rPr>
        <w:t>便利函</w:t>
      </w:r>
      <w:r w:rsidR="00EB2EB2">
        <w:rPr>
          <w:rFonts w:ascii="仿宋" w:eastAsia="仿宋" w:hAnsi="仿宋" w:cs="Times New Roman" w:hint="eastAsia"/>
          <w:sz w:val="30"/>
          <w:szCs w:val="30"/>
        </w:rPr>
        <w:t>证</w:t>
      </w:r>
      <w:r w:rsidR="00EB2EB2">
        <w:rPr>
          <w:rFonts w:ascii="仿宋" w:eastAsia="仿宋" w:hAnsi="仿宋" w:cs="Times New Roman"/>
          <w:sz w:val="30"/>
          <w:szCs w:val="30"/>
        </w:rPr>
        <w:t>及</w:t>
      </w:r>
      <w:proofErr w:type="gramEnd"/>
      <w:r w:rsidR="002F4C73" w:rsidRPr="00422E1C">
        <w:rPr>
          <w:rFonts w:ascii="仿宋" w:eastAsia="仿宋" w:hAnsi="仿宋" w:cs="Times New Roman" w:hint="eastAsia"/>
          <w:sz w:val="30"/>
          <w:szCs w:val="30"/>
        </w:rPr>
        <w:t>查询业务</w:t>
      </w:r>
      <w:r w:rsidR="005644B9" w:rsidRPr="00422E1C">
        <w:rPr>
          <w:rFonts w:ascii="仿宋" w:eastAsia="仿宋" w:hAnsi="仿宋" w:cs="Times New Roman" w:hint="eastAsia"/>
          <w:sz w:val="30"/>
          <w:szCs w:val="30"/>
        </w:rPr>
        <w:t>流程，</w:t>
      </w:r>
      <w:r w:rsidR="007D6C78">
        <w:rPr>
          <w:rFonts w:ascii="仿宋" w:eastAsia="仿宋" w:hAnsi="仿宋" w:cs="Times New Roman" w:hint="eastAsia"/>
          <w:sz w:val="30"/>
          <w:szCs w:val="30"/>
        </w:rPr>
        <w:t>提高</w:t>
      </w:r>
      <w:r w:rsidR="002326BF">
        <w:rPr>
          <w:rFonts w:ascii="仿宋" w:eastAsia="仿宋" w:hAnsi="仿宋" w:cs="Times New Roman" w:hint="eastAsia"/>
          <w:sz w:val="30"/>
          <w:szCs w:val="30"/>
        </w:rPr>
        <w:t>市场</w:t>
      </w:r>
      <w:r w:rsidR="007D6C78">
        <w:rPr>
          <w:rFonts w:ascii="仿宋" w:eastAsia="仿宋" w:hAnsi="仿宋" w:cs="Times New Roman"/>
          <w:sz w:val="30"/>
          <w:szCs w:val="30"/>
        </w:rPr>
        <w:t>服务效率，</w:t>
      </w:r>
      <w:r w:rsidR="005644B9" w:rsidRPr="00422E1C">
        <w:rPr>
          <w:rFonts w:ascii="仿宋" w:eastAsia="仿宋" w:hAnsi="仿宋" w:cs="Times New Roman" w:hint="eastAsia"/>
          <w:sz w:val="30"/>
          <w:szCs w:val="30"/>
        </w:rPr>
        <w:t>保护各方的合法权益，根据</w:t>
      </w:r>
      <w:r w:rsidR="00A80213">
        <w:rPr>
          <w:rFonts w:ascii="仿宋" w:eastAsia="仿宋" w:hAnsi="仿宋" w:hint="eastAsia"/>
          <w:sz w:val="30"/>
          <w:szCs w:val="30"/>
        </w:rPr>
        <w:t>中国人民银行《银行间债券市场债券登记结算管理办法》（中国</w:t>
      </w:r>
      <w:r w:rsidR="00A80213">
        <w:rPr>
          <w:rFonts w:ascii="仿宋" w:eastAsia="仿宋" w:hAnsi="仿宋"/>
          <w:sz w:val="30"/>
          <w:szCs w:val="30"/>
        </w:rPr>
        <w:t>人民银行令</w:t>
      </w:r>
      <w:r w:rsidR="00A80213">
        <w:rPr>
          <w:rFonts w:ascii="仿宋" w:eastAsia="仿宋" w:hAnsi="仿宋" w:cs="Times New Roman" w:hint="eastAsia"/>
          <w:sz w:val="30"/>
          <w:szCs w:val="30"/>
        </w:rPr>
        <w:t>[20</w:t>
      </w:r>
      <w:r w:rsidR="00A80213">
        <w:rPr>
          <w:rFonts w:ascii="仿宋" w:eastAsia="仿宋" w:hAnsi="仿宋" w:cs="Times New Roman"/>
          <w:sz w:val="30"/>
          <w:szCs w:val="30"/>
        </w:rPr>
        <w:t>09</w:t>
      </w:r>
      <w:r w:rsidR="00A80213">
        <w:rPr>
          <w:rFonts w:ascii="仿宋" w:eastAsia="仿宋" w:hAnsi="仿宋" w:cs="Times New Roman" w:hint="eastAsia"/>
          <w:sz w:val="30"/>
          <w:szCs w:val="30"/>
        </w:rPr>
        <w:t>]第</w:t>
      </w:r>
      <w:r w:rsidR="00A80213" w:rsidRPr="008D316C">
        <w:rPr>
          <w:rFonts w:ascii="仿宋" w:eastAsia="仿宋" w:hAnsi="仿宋" w:cs="Times New Roman" w:hint="eastAsia"/>
          <w:sz w:val="30"/>
          <w:szCs w:val="30"/>
        </w:rPr>
        <w:t>1</w:t>
      </w:r>
      <w:r w:rsidR="00A80213">
        <w:rPr>
          <w:rFonts w:ascii="仿宋" w:eastAsia="仿宋" w:hAnsi="仿宋" w:cs="Times New Roman" w:hint="eastAsia"/>
          <w:sz w:val="30"/>
          <w:szCs w:val="30"/>
        </w:rPr>
        <w:t>号</w:t>
      </w:r>
      <w:r w:rsidR="00A80213">
        <w:rPr>
          <w:rFonts w:ascii="仿宋" w:eastAsia="仿宋" w:hAnsi="仿宋"/>
          <w:sz w:val="30"/>
          <w:szCs w:val="30"/>
        </w:rPr>
        <w:t>）</w:t>
      </w:r>
      <w:r w:rsidR="00A80213">
        <w:rPr>
          <w:rFonts w:ascii="仿宋" w:eastAsia="仿宋" w:hAnsi="仿宋" w:hint="eastAsia"/>
          <w:sz w:val="30"/>
          <w:szCs w:val="30"/>
        </w:rPr>
        <w:t>、</w:t>
      </w:r>
      <w:r w:rsidR="00422E1C">
        <w:rPr>
          <w:rFonts w:ascii="仿宋" w:eastAsia="仿宋" w:hAnsi="仿宋" w:cs="Times New Roman"/>
          <w:sz w:val="30"/>
          <w:szCs w:val="30"/>
        </w:rPr>
        <w:t>《</w:t>
      </w:r>
      <w:r w:rsidR="00F146A9">
        <w:rPr>
          <w:rFonts w:ascii="仿宋" w:eastAsia="仿宋" w:hAnsi="仿宋" w:cs="Times New Roman" w:hint="eastAsia"/>
          <w:sz w:val="30"/>
          <w:szCs w:val="30"/>
        </w:rPr>
        <w:t>银行间</w:t>
      </w:r>
      <w:r w:rsidR="00F146A9">
        <w:rPr>
          <w:rFonts w:ascii="仿宋" w:eastAsia="仿宋" w:hAnsi="仿宋" w:cs="Times New Roman"/>
          <w:sz w:val="30"/>
          <w:szCs w:val="30"/>
        </w:rPr>
        <w:t>市场清算所股份有限公司</w:t>
      </w:r>
      <w:r w:rsidR="00F146A9">
        <w:rPr>
          <w:rFonts w:ascii="仿宋" w:eastAsia="仿宋" w:hAnsi="仿宋" w:cs="Times New Roman" w:hint="eastAsia"/>
          <w:sz w:val="30"/>
          <w:szCs w:val="30"/>
        </w:rPr>
        <w:t>债券登记</w:t>
      </w:r>
      <w:r w:rsidR="00F146A9">
        <w:rPr>
          <w:rFonts w:ascii="仿宋" w:eastAsia="仿宋" w:hAnsi="仿宋" w:cs="Times New Roman"/>
          <w:sz w:val="30"/>
          <w:szCs w:val="30"/>
        </w:rPr>
        <w:t>托管</w:t>
      </w:r>
      <w:r w:rsidR="00F146A9">
        <w:rPr>
          <w:rFonts w:ascii="仿宋" w:eastAsia="仿宋" w:hAnsi="仿宋" w:cs="Times New Roman" w:hint="eastAsia"/>
          <w:sz w:val="30"/>
          <w:szCs w:val="30"/>
        </w:rPr>
        <w:t>、</w:t>
      </w:r>
      <w:r w:rsidR="00F146A9">
        <w:rPr>
          <w:rFonts w:ascii="仿宋" w:eastAsia="仿宋" w:hAnsi="仿宋" w:cs="Times New Roman"/>
          <w:sz w:val="30"/>
          <w:szCs w:val="30"/>
        </w:rPr>
        <w:t>清算结算</w:t>
      </w:r>
      <w:r w:rsidR="00B43D47">
        <w:rPr>
          <w:rFonts w:ascii="仿宋" w:eastAsia="仿宋" w:hAnsi="仿宋" w:cs="Times New Roman" w:hint="eastAsia"/>
          <w:sz w:val="30"/>
          <w:szCs w:val="30"/>
        </w:rPr>
        <w:t>业务</w:t>
      </w:r>
      <w:r w:rsidR="00B43D47">
        <w:rPr>
          <w:rFonts w:ascii="仿宋" w:eastAsia="仿宋" w:hAnsi="仿宋" w:cs="Times New Roman"/>
          <w:sz w:val="30"/>
          <w:szCs w:val="30"/>
        </w:rPr>
        <w:t>规则</w:t>
      </w:r>
      <w:r w:rsidR="00422E1C">
        <w:rPr>
          <w:rFonts w:ascii="仿宋" w:eastAsia="仿宋" w:hAnsi="仿宋" w:cs="Times New Roman"/>
          <w:sz w:val="30"/>
          <w:szCs w:val="30"/>
        </w:rPr>
        <w:t>》</w:t>
      </w:r>
      <w:r w:rsidR="00933665">
        <w:rPr>
          <w:rFonts w:ascii="仿宋" w:eastAsia="仿宋" w:hAnsi="仿宋" w:cs="Times New Roman" w:hint="eastAsia"/>
          <w:sz w:val="30"/>
          <w:szCs w:val="30"/>
        </w:rPr>
        <w:t>（</w:t>
      </w:r>
      <w:r w:rsidR="00B43D47" w:rsidRPr="00B43D47">
        <w:rPr>
          <w:rFonts w:ascii="仿宋" w:eastAsia="仿宋" w:hAnsi="仿宋" w:cs="Times New Roman" w:hint="eastAsia"/>
          <w:sz w:val="30"/>
          <w:szCs w:val="30"/>
        </w:rPr>
        <w:t>清算所公告〔2014〕13号</w:t>
      </w:r>
      <w:r w:rsidR="00933665">
        <w:rPr>
          <w:rFonts w:ascii="仿宋" w:eastAsia="仿宋" w:hAnsi="仿宋" w:cs="Times New Roman"/>
          <w:sz w:val="30"/>
          <w:szCs w:val="30"/>
        </w:rPr>
        <w:t>）</w:t>
      </w:r>
      <w:r w:rsidR="00F146A9">
        <w:rPr>
          <w:rFonts w:ascii="仿宋" w:eastAsia="仿宋" w:hAnsi="仿宋" w:cs="Times New Roman" w:hint="eastAsia"/>
          <w:sz w:val="30"/>
          <w:szCs w:val="30"/>
        </w:rPr>
        <w:t>等相关</w:t>
      </w:r>
      <w:r w:rsidR="00F146A9">
        <w:rPr>
          <w:rFonts w:ascii="仿宋" w:eastAsia="仿宋" w:hAnsi="仿宋" w:cs="Times New Roman"/>
          <w:sz w:val="30"/>
          <w:szCs w:val="30"/>
        </w:rPr>
        <w:t>规定</w:t>
      </w:r>
      <w:r w:rsidR="00F146A9">
        <w:rPr>
          <w:rFonts w:ascii="仿宋" w:eastAsia="仿宋" w:hAnsi="仿宋" w:cs="Times New Roman" w:hint="eastAsia"/>
          <w:sz w:val="30"/>
          <w:szCs w:val="30"/>
        </w:rPr>
        <w:t>，</w:t>
      </w:r>
      <w:r w:rsidR="005644B9" w:rsidRPr="00422E1C">
        <w:rPr>
          <w:rFonts w:ascii="仿宋" w:eastAsia="仿宋" w:hAnsi="仿宋" w:cs="Times New Roman" w:hint="eastAsia"/>
          <w:sz w:val="30"/>
          <w:szCs w:val="30"/>
        </w:rPr>
        <w:t>制定本</w:t>
      </w:r>
      <w:r w:rsidR="00160874">
        <w:rPr>
          <w:rFonts w:ascii="仿宋" w:eastAsia="仿宋" w:hAnsi="仿宋" w:cs="Times New Roman" w:hint="eastAsia"/>
          <w:sz w:val="30"/>
          <w:szCs w:val="30"/>
        </w:rPr>
        <w:t>须知</w:t>
      </w:r>
      <w:r w:rsidR="005644B9" w:rsidRPr="00422E1C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160874" w:rsidRPr="00422E1C" w:rsidRDefault="00160874">
      <w:pPr>
        <w:pStyle w:val="a4"/>
        <w:ind w:firstLine="602"/>
        <w:rPr>
          <w:rFonts w:ascii="仿宋" w:eastAsia="仿宋" w:hAnsi="仿宋" w:cs="Times New Roman"/>
          <w:b/>
          <w:sz w:val="30"/>
          <w:szCs w:val="30"/>
        </w:rPr>
      </w:pPr>
      <w:r w:rsidRPr="00422E1C">
        <w:rPr>
          <w:rFonts w:ascii="仿宋" w:eastAsia="仿宋" w:hAnsi="仿宋" w:cs="Times New Roman" w:hint="eastAsia"/>
          <w:b/>
          <w:sz w:val="30"/>
          <w:szCs w:val="30"/>
        </w:rPr>
        <w:t>一、</w:t>
      </w:r>
      <w:r w:rsidR="006C35EF" w:rsidRPr="00422E1C">
        <w:rPr>
          <w:rFonts w:ascii="仿宋" w:eastAsia="仿宋" w:hAnsi="仿宋" w:cs="Times New Roman" w:hint="eastAsia"/>
          <w:b/>
          <w:sz w:val="30"/>
          <w:szCs w:val="30"/>
        </w:rPr>
        <w:t>适用对象</w:t>
      </w:r>
    </w:p>
    <w:p w:rsidR="00422E1C" w:rsidRDefault="005644B9">
      <w:pPr>
        <w:pStyle w:val="a4"/>
        <w:ind w:firstLine="600"/>
        <w:rPr>
          <w:rFonts w:ascii="仿宋" w:eastAsia="仿宋" w:hAnsi="仿宋" w:cs="Times New Roman"/>
          <w:sz w:val="30"/>
          <w:szCs w:val="30"/>
        </w:rPr>
      </w:pPr>
      <w:r w:rsidRPr="00422E1C">
        <w:rPr>
          <w:rFonts w:ascii="仿宋" w:eastAsia="仿宋" w:hAnsi="仿宋" w:cs="Times New Roman" w:hint="eastAsia"/>
          <w:sz w:val="30"/>
          <w:szCs w:val="30"/>
        </w:rPr>
        <w:t>本</w:t>
      </w:r>
      <w:r w:rsidR="00160874">
        <w:rPr>
          <w:rFonts w:ascii="仿宋" w:eastAsia="仿宋" w:hAnsi="仿宋" w:cs="Times New Roman" w:hint="eastAsia"/>
          <w:sz w:val="30"/>
          <w:szCs w:val="30"/>
        </w:rPr>
        <w:t>须知</w:t>
      </w:r>
      <w:r w:rsidRPr="00422E1C">
        <w:rPr>
          <w:rFonts w:ascii="仿宋" w:eastAsia="仿宋" w:hAnsi="仿宋" w:cs="Times New Roman" w:hint="eastAsia"/>
          <w:sz w:val="30"/>
          <w:szCs w:val="30"/>
        </w:rPr>
        <w:t>适用</w:t>
      </w:r>
      <w:r w:rsidR="00422E1C">
        <w:rPr>
          <w:rFonts w:ascii="仿宋" w:eastAsia="仿宋" w:hAnsi="仿宋" w:cs="Times New Roman" w:hint="eastAsia"/>
          <w:sz w:val="30"/>
          <w:szCs w:val="30"/>
        </w:rPr>
        <w:t>的</w:t>
      </w:r>
      <w:r w:rsidR="00422E1C">
        <w:rPr>
          <w:rFonts w:ascii="仿宋" w:eastAsia="仿宋" w:hAnsi="仿宋" w:cs="Times New Roman"/>
          <w:sz w:val="30"/>
          <w:szCs w:val="30"/>
        </w:rPr>
        <w:t>服务</w:t>
      </w:r>
      <w:r w:rsidR="00422E1C">
        <w:rPr>
          <w:rFonts w:ascii="仿宋" w:eastAsia="仿宋" w:hAnsi="仿宋" w:cs="Times New Roman" w:hint="eastAsia"/>
          <w:sz w:val="30"/>
          <w:szCs w:val="30"/>
        </w:rPr>
        <w:t>对象</w:t>
      </w:r>
      <w:r w:rsidR="00422E1C">
        <w:rPr>
          <w:rFonts w:ascii="仿宋" w:eastAsia="仿宋" w:hAnsi="仿宋" w:cs="Times New Roman"/>
          <w:sz w:val="30"/>
          <w:szCs w:val="30"/>
        </w:rPr>
        <w:t>主要包括：</w:t>
      </w:r>
    </w:p>
    <w:p w:rsidR="00422E1C" w:rsidRDefault="00422E1C">
      <w:pPr>
        <w:pStyle w:val="a4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C27848">
        <w:rPr>
          <w:rFonts w:ascii="仿宋" w:eastAsia="仿宋" w:hAnsi="仿宋" w:cs="Times New Roman" w:hint="eastAsia"/>
          <w:sz w:val="30"/>
          <w:szCs w:val="30"/>
        </w:rPr>
        <w:t>银行间债券</w:t>
      </w:r>
      <w:r w:rsidR="00C27848">
        <w:rPr>
          <w:rFonts w:ascii="仿宋" w:eastAsia="仿宋" w:hAnsi="仿宋" w:cs="Times New Roman"/>
          <w:sz w:val="30"/>
          <w:szCs w:val="30"/>
        </w:rPr>
        <w:t>市场投资人</w:t>
      </w:r>
      <w:r w:rsidR="00C27848">
        <w:rPr>
          <w:rFonts w:ascii="仿宋" w:eastAsia="仿宋" w:hAnsi="仿宋" w:cs="Times New Roman" w:hint="eastAsia"/>
          <w:sz w:val="30"/>
          <w:szCs w:val="30"/>
        </w:rPr>
        <w:t>，以及参</w:t>
      </w:r>
      <w:r w:rsidR="00F146A9">
        <w:rPr>
          <w:rFonts w:ascii="仿宋" w:eastAsia="仿宋" w:hAnsi="仿宋" w:cs="Times New Roman"/>
          <w:sz w:val="30"/>
          <w:szCs w:val="30"/>
        </w:rPr>
        <w:t>与上海清算所</w:t>
      </w:r>
      <w:r w:rsidR="00C27848">
        <w:rPr>
          <w:rFonts w:ascii="仿宋" w:eastAsia="仿宋" w:hAnsi="仿宋" w:cs="Times New Roman" w:hint="eastAsia"/>
          <w:sz w:val="30"/>
          <w:szCs w:val="30"/>
        </w:rPr>
        <w:t>集中</w:t>
      </w:r>
      <w:r w:rsidR="00C27848">
        <w:rPr>
          <w:rFonts w:ascii="仿宋" w:eastAsia="仿宋" w:hAnsi="仿宋" w:cs="Times New Roman"/>
          <w:sz w:val="30"/>
          <w:szCs w:val="30"/>
        </w:rPr>
        <w:t>清算业务的</w:t>
      </w:r>
      <w:r w:rsidR="00C27848">
        <w:rPr>
          <w:rFonts w:ascii="仿宋" w:eastAsia="仿宋" w:hAnsi="仿宋" w:cs="Times New Roman" w:hint="eastAsia"/>
          <w:sz w:val="30"/>
          <w:szCs w:val="30"/>
        </w:rPr>
        <w:t>清算会员</w:t>
      </w:r>
      <w:r>
        <w:rPr>
          <w:rFonts w:ascii="仿宋" w:eastAsia="仿宋" w:hAnsi="仿宋" w:cs="Times New Roman" w:hint="eastAsia"/>
          <w:sz w:val="30"/>
          <w:szCs w:val="30"/>
        </w:rPr>
        <w:t>。</w:t>
      </w:r>
      <w:r w:rsidR="00C21802">
        <w:rPr>
          <w:rFonts w:ascii="仿宋" w:eastAsia="仿宋" w:hAnsi="仿宋" w:cs="Times New Roman" w:hint="eastAsia"/>
          <w:sz w:val="30"/>
          <w:szCs w:val="30"/>
        </w:rPr>
        <w:t>可按照相关审计准则要求</w:t>
      </w:r>
      <w:r w:rsidR="002663ED">
        <w:rPr>
          <w:rFonts w:ascii="仿宋" w:eastAsia="仿宋" w:hAnsi="仿宋" w:cs="Times New Roman" w:hint="eastAsia"/>
          <w:sz w:val="30"/>
          <w:szCs w:val="30"/>
        </w:rPr>
        <w:t>由</w:t>
      </w:r>
      <w:r w:rsidR="002663ED">
        <w:rPr>
          <w:rFonts w:ascii="仿宋" w:eastAsia="仿宋" w:hAnsi="仿宋" w:cs="Times New Roman"/>
          <w:sz w:val="30"/>
          <w:szCs w:val="30"/>
        </w:rPr>
        <w:t>会计师事务所</w:t>
      </w:r>
      <w:r w:rsidR="00C21802">
        <w:rPr>
          <w:rFonts w:ascii="仿宋" w:eastAsia="仿宋" w:hAnsi="仿宋" w:cs="Times New Roman" w:hint="eastAsia"/>
          <w:sz w:val="30"/>
          <w:szCs w:val="30"/>
        </w:rPr>
        <w:t>对开立</w:t>
      </w:r>
      <w:r w:rsidR="00C21802">
        <w:rPr>
          <w:rFonts w:ascii="仿宋" w:eastAsia="仿宋" w:hAnsi="仿宋" w:cs="Times New Roman"/>
          <w:sz w:val="30"/>
          <w:szCs w:val="30"/>
        </w:rPr>
        <w:t>在上海清算所的债券账户、各类资金账户</w:t>
      </w:r>
      <w:r w:rsidR="00C21802">
        <w:rPr>
          <w:rFonts w:ascii="仿宋" w:eastAsia="仿宋" w:hAnsi="仿宋" w:cs="Times New Roman" w:hint="eastAsia"/>
          <w:sz w:val="30"/>
          <w:szCs w:val="30"/>
        </w:rPr>
        <w:t>开展函</w:t>
      </w:r>
      <w:r w:rsidR="00C21802" w:rsidRPr="00422E1C">
        <w:rPr>
          <w:rFonts w:ascii="仿宋" w:eastAsia="仿宋" w:hAnsi="仿宋" w:cs="Times New Roman" w:hint="eastAsia"/>
          <w:sz w:val="30"/>
          <w:szCs w:val="30"/>
        </w:rPr>
        <w:t>证</w:t>
      </w:r>
      <w:r w:rsidR="00C21802">
        <w:rPr>
          <w:rFonts w:ascii="仿宋" w:eastAsia="仿宋" w:hAnsi="仿宋" w:cs="Times New Roman" w:hint="eastAsia"/>
          <w:sz w:val="30"/>
          <w:szCs w:val="30"/>
        </w:rPr>
        <w:t>，</w:t>
      </w:r>
      <w:r w:rsidR="00C21802">
        <w:rPr>
          <w:rFonts w:ascii="仿宋" w:eastAsia="仿宋" w:hAnsi="仿宋" w:cs="Times New Roman"/>
          <w:sz w:val="30"/>
          <w:szCs w:val="30"/>
        </w:rPr>
        <w:t>或</w:t>
      </w:r>
      <w:r w:rsidR="002663ED">
        <w:rPr>
          <w:rFonts w:ascii="仿宋" w:eastAsia="仿宋" w:hAnsi="仿宋" w:cs="Times New Roman" w:hint="eastAsia"/>
          <w:sz w:val="30"/>
          <w:szCs w:val="30"/>
        </w:rPr>
        <w:t>机构为履行</w:t>
      </w:r>
      <w:r w:rsidR="00C21802">
        <w:rPr>
          <w:rFonts w:ascii="仿宋" w:eastAsia="仿宋" w:hAnsi="仿宋" w:cs="Times New Roman"/>
          <w:sz w:val="30"/>
          <w:szCs w:val="30"/>
        </w:rPr>
        <w:t>内部</w:t>
      </w:r>
      <w:r w:rsidR="00C21802">
        <w:rPr>
          <w:rFonts w:ascii="仿宋" w:eastAsia="仿宋" w:hAnsi="仿宋" w:cs="Times New Roman" w:hint="eastAsia"/>
          <w:sz w:val="30"/>
          <w:szCs w:val="30"/>
        </w:rPr>
        <w:t>合</w:t>
      </w:r>
      <w:proofErr w:type="gramStart"/>
      <w:r w:rsidR="00C21802">
        <w:rPr>
          <w:rFonts w:ascii="仿宋" w:eastAsia="仿宋" w:hAnsi="仿宋" w:cs="Times New Roman" w:hint="eastAsia"/>
          <w:sz w:val="30"/>
          <w:szCs w:val="30"/>
        </w:rPr>
        <w:t>规</w:t>
      </w:r>
      <w:proofErr w:type="gramEnd"/>
      <w:r w:rsidR="00C21802">
        <w:rPr>
          <w:rFonts w:ascii="仿宋" w:eastAsia="仿宋" w:hAnsi="仿宋" w:cs="Times New Roman"/>
          <w:sz w:val="30"/>
          <w:szCs w:val="30"/>
        </w:rPr>
        <w:t>要求</w:t>
      </w:r>
      <w:r w:rsidR="002663ED">
        <w:rPr>
          <w:rFonts w:ascii="仿宋" w:eastAsia="仿宋" w:hAnsi="仿宋" w:cs="Times New Roman" w:hint="eastAsia"/>
          <w:sz w:val="30"/>
          <w:szCs w:val="30"/>
        </w:rPr>
        <w:t>直接</w:t>
      </w:r>
      <w:r w:rsidR="002663ED">
        <w:rPr>
          <w:rFonts w:ascii="仿宋" w:eastAsia="仿宋" w:hAnsi="仿宋" w:cs="Times New Roman"/>
          <w:sz w:val="30"/>
          <w:szCs w:val="30"/>
        </w:rPr>
        <w:t>向</w:t>
      </w:r>
      <w:r w:rsidR="002663ED">
        <w:rPr>
          <w:rFonts w:ascii="仿宋" w:eastAsia="仿宋" w:hAnsi="仿宋" w:cs="Times New Roman" w:hint="eastAsia"/>
          <w:sz w:val="30"/>
          <w:szCs w:val="30"/>
        </w:rPr>
        <w:t>上海清算所</w:t>
      </w:r>
      <w:r w:rsidR="00C21802">
        <w:rPr>
          <w:rFonts w:ascii="仿宋" w:eastAsia="仿宋" w:hAnsi="仿宋" w:cs="Times New Roman"/>
          <w:sz w:val="30"/>
          <w:szCs w:val="30"/>
        </w:rPr>
        <w:t>进行</w:t>
      </w:r>
      <w:r w:rsidR="00C21802">
        <w:rPr>
          <w:rFonts w:ascii="仿宋" w:eastAsia="仿宋" w:hAnsi="仿宋" w:cs="Times New Roman" w:hint="eastAsia"/>
          <w:sz w:val="30"/>
          <w:szCs w:val="30"/>
        </w:rPr>
        <w:t>书面</w:t>
      </w:r>
      <w:r w:rsidR="00C21802">
        <w:rPr>
          <w:rFonts w:ascii="仿宋" w:eastAsia="仿宋" w:hAnsi="仿宋" w:cs="Times New Roman"/>
          <w:sz w:val="30"/>
          <w:szCs w:val="30"/>
        </w:rPr>
        <w:t>查询</w:t>
      </w:r>
      <w:r w:rsidR="00976D53">
        <w:rPr>
          <w:rFonts w:ascii="仿宋" w:eastAsia="仿宋" w:hAnsi="仿宋" w:cs="Times New Roman"/>
          <w:sz w:val="30"/>
          <w:szCs w:val="30"/>
        </w:rPr>
        <w:t>；</w:t>
      </w:r>
    </w:p>
    <w:p w:rsidR="00160874" w:rsidRDefault="00422E1C">
      <w:pPr>
        <w:pStyle w:val="a4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（二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C21802">
        <w:rPr>
          <w:rFonts w:ascii="仿宋" w:eastAsia="仿宋" w:hAnsi="仿宋" w:cs="Times New Roman" w:hint="eastAsia"/>
          <w:sz w:val="30"/>
          <w:szCs w:val="30"/>
        </w:rPr>
        <w:t>符合</w:t>
      </w:r>
      <w:r w:rsidR="00C21802">
        <w:rPr>
          <w:rFonts w:ascii="仿宋" w:eastAsia="仿宋" w:hAnsi="仿宋" w:cs="Times New Roman"/>
          <w:sz w:val="30"/>
          <w:szCs w:val="30"/>
        </w:rPr>
        <w:t>规定并经</w:t>
      </w:r>
      <w:r>
        <w:rPr>
          <w:rFonts w:ascii="仿宋" w:eastAsia="仿宋" w:hAnsi="仿宋" w:cs="Times New Roman" w:hint="eastAsia"/>
          <w:sz w:val="30"/>
          <w:szCs w:val="30"/>
        </w:rPr>
        <w:t>上海</w:t>
      </w:r>
      <w:r>
        <w:rPr>
          <w:rFonts w:ascii="仿宋" w:eastAsia="仿宋" w:hAnsi="仿宋" w:cs="Times New Roman"/>
          <w:sz w:val="30"/>
          <w:szCs w:val="30"/>
        </w:rPr>
        <w:t>清算所认可的其他</w:t>
      </w:r>
      <w:r w:rsidR="002E0C63">
        <w:rPr>
          <w:rFonts w:ascii="仿宋" w:eastAsia="仿宋" w:hAnsi="仿宋" w:cs="Times New Roman" w:hint="eastAsia"/>
          <w:sz w:val="30"/>
          <w:szCs w:val="30"/>
        </w:rPr>
        <w:t>查询事项</w:t>
      </w:r>
      <w:r w:rsidR="00D8233D">
        <w:rPr>
          <w:rFonts w:ascii="仿宋" w:eastAsia="仿宋" w:hAnsi="仿宋" w:cs="Times New Roman"/>
          <w:sz w:val="30"/>
          <w:szCs w:val="30"/>
        </w:rPr>
        <w:t>。</w:t>
      </w:r>
    </w:p>
    <w:p w:rsidR="00EE66B8" w:rsidRPr="00422E1C" w:rsidRDefault="00160874">
      <w:pPr>
        <w:pStyle w:val="a4"/>
        <w:ind w:firstLine="602"/>
        <w:rPr>
          <w:rFonts w:ascii="仿宋" w:eastAsia="仿宋" w:hAnsi="仿宋" w:cs="Times New Roman"/>
          <w:b/>
          <w:sz w:val="30"/>
          <w:szCs w:val="30"/>
        </w:rPr>
      </w:pPr>
      <w:r w:rsidRPr="00422E1C">
        <w:rPr>
          <w:rFonts w:ascii="仿宋" w:eastAsia="仿宋" w:hAnsi="仿宋" w:cs="Times New Roman" w:hint="eastAsia"/>
          <w:b/>
          <w:sz w:val="30"/>
          <w:szCs w:val="30"/>
        </w:rPr>
        <w:t>二</w:t>
      </w:r>
      <w:r w:rsidRPr="00422E1C">
        <w:rPr>
          <w:rFonts w:ascii="仿宋" w:eastAsia="仿宋" w:hAnsi="仿宋" w:cs="Times New Roman"/>
          <w:b/>
          <w:sz w:val="30"/>
          <w:szCs w:val="30"/>
        </w:rPr>
        <w:t>、</w:t>
      </w:r>
      <w:r w:rsidR="009A42F1">
        <w:rPr>
          <w:rFonts w:ascii="仿宋" w:eastAsia="仿宋" w:hAnsi="仿宋" w:cs="Times New Roman" w:hint="eastAsia"/>
          <w:b/>
          <w:sz w:val="30"/>
          <w:szCs w:val="30"/>
        </w:rPr>
        <w:t>受理</w:t>
      </w:r>
      <w:r w:rsidR="009A42F1">
        <w:rPr>
          <w:rFonts w:ascii="仿宋" w:eastAsia="仿宋" w:hAnsi="仿宋" w:cs="Times New Roman"/>
          <w:b/>
          <w:sz w:val="30"/>
          <w:szCs w:val="30"/>
        </w:rPr>
        <w:t>范围</w:t>
      </w:r>
    </w:p>
    <w:p w:rsidR="002663ED" w:rsidRDefault="00461C77" w:rsidP="002663ED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C21802">
        <w:rPr>
          <w:rFonts w:ascii="仿宋" w:eastAsia="仿宋" w:hAnsi="仿宋" w:cs="Times New Roman" w:hint="eastAsia"/>
          <w:sz w:val="30"/>
          <w:szCs w:val="30"/>
        </w:rPr>
        <w:t>因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会计师事务所审计需要</w:t>
      </w:r>
      <w:r w:rsidR="00C21802">
        <w:rPr>
          <w:rFonts w:ascii="仿宋" w:eastAsia="仿宋" w:hAnsi="仿宋" w:cs="Times New Roman" w:hint="eastAsia"/>
          <w:sz w:val="30"/>
          <w:szCs w:val="30"/>
        </w:rPr>
        <w:t>的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，</w:t>
      </w:r>
      <w:r w:rsidR="00C21802">
        <w:rPr>
          <w:rFonts w:ascii="仿宋" w:eastAsia="仿宋" w:hAnsi="仿宋" w:cs="Times New Roman" w:hint="eastAsia"/>
          <w:sz w:val="30"/>
          <w:szCs w:val="30"/>
        </w:rPr>
        <w:t>可</w:t>
      </w:r>
      <w:r w:rsidR="00C21802">
        <w:rPr>
          <w:rFonts w:ascii="仿宋" w:eastAsia="仿宋" w:hAnsi="仿宋" w:cs="Times New Roman"/>
          <w:sz w:val="30"/>
          <w:szCs w:val="30"/>
        </w:rPr>
        <w:t>通过</w:t>
      </w:r>
      <w:proofErr w:type="gramStart"/>
      <w:r w:rsidR="00C21802">
        <w:rPr>
          <w:rFonts w:ascii="仿宋" w:eastAsia="仿宋" w:hAnsi="仿宋" w:cs="Times New Roman"/>
          <w:sz w:val="30"/>
          <w:szCs w:val="30"/>
        </w:rPr>
        <w:t>询证函方式</w:t>
      </w:r>
      <w:proofErr w:type="gramEnd"/>
      <w:r w:rsidR="00C21802">
        <w:rPr>
          <w:rFonts w:ascii="仿宋" w:eastAsia="仿宋" w:hAnsi="仿宋" w:cs="Times New Roman" w:hint="eastAsia"/>
          <w:sz w:val="30"/>
          <w:szCs w:val="30"/>
        </w:rPr>
        <w:t>对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被审计机构</w:t>
      </w:r>
      <w:r w:rsidR="000A443C">
        <w:rPr>
          <w:rFonts w:ascii="仿宋" w:eastAsia="仿宋" w:hAnsi="仿宋" w:cs="Times New Roman" w:hint="eastAsia"/>
          <w:sz w:val="30"/>
          <w:szCs w:val="30"/>
        </w:rPr>
        <w:t>在</w:t>
      </w:r>
      <w:r w:rsidR="000A443C">
        <w:rPr>
          <w:rFonts w:ascii="仿宋" w:eastAsia="仿宋" w:hAnsi="仿宋" w:cs="Times New Roman"/>
          <w:sz w:val="30"/>
          <w:szCs w:val="30"/>
        </w:rPr>
        <w:t>上海清算所开立的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债券</w:t>
      </w:r>
      <w:r w:rsidR="000A443C">
        <w:rPr>
          <w:rFonts w:ascii="仿宋" w:eastAsia="仿宋" w:hAnsi="仿宋" w:cs="Times New Roman" w:hint="eastAsia"/>
          <w:sz w:val="30"/>
          <w:szCs w:val="30"/>
        </w:rPr>
        <w:t>账户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持有明细</w:t>
      </w:r>
      <w:r w:rsidR="000A443C">
        <w:rPr>
          <w:rFonts w:ascii="仿宋" w:eastAsia="仿宋" w:hAnsi="仿宋" w:cs="Times New Roman" w:hint="eastAsia"/>
          <w:sz w:val="30"/>
          <w:szCs w:val="30"/>
        </w:rPr>
        <w:t>、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各类资金账户余额</w:t>
      </w:r>
      <w:r w:rsidR="00C21802">
        <w:rPr>
          <w:rFonts w:ascii="仿宋" w:eastAsia="仿宋" w:hAnsi="仿宋" w:cs="Times New Roman" w:hint="eastAsia"/>
          <w:sz w:val="30"/>
          <w:szCs w:val="30"/>
        </w:rPr>
        <w:t>进行函证</w:t>
      </w:r>
      <w:r w:rsidR="004C5A3D" w:rsidRPr="00422E1C">
        <w:rPr>
          <w:rFonts w:ascii="仿宋" w:eastAsia="仿宋" w:hAnsi="仿宋" w:cs="Times New Roman" w:hint="eastAsia"/>
          <w:sz w:val="30"/>
          <w:szCs w:val="30"/>
        </w:rPr>
        <w:t>；</w:t>
      </w:r>
    </w:p>
    <w:p w:rsidR="00081419" w:rsidRPr="00422E1C" w:rsidRDefault="00461C77" w:rsidP="002663ED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422E1C">
        <w:rPr>
          <w:rFonts w:ascii="仿宋" w:eastAsia="仿宋" w:hAnsi="仿宋" w:cs="Times New Roman" w:hint="eastAsia"/>
          <w:sz w:val="30"/>
          <w:szCs w:val="30"/>
        </w:rPr>
        <w:t>（二）</w:t>
      </w:r>
      <w:r w:rsidR="00081419" w:rsidRPr="00422E1C">
        <w:rPr>
          <w:rFonts w:ascii="仿宋" w:eastAsia="仿宋" w:hAnsi="仿宋" w:cs="Times New Roman" w:hint="eastAsia"/>
          <w:sz w:val="30"/>
          <w:szCs w:val="30"/>
        </w:rPr>
        <w:t>以下情形，</w:t>
      </w:r>
      <w:r w:rsidR="002663ED">
        <w:rPr>
          <w:rFonts w:ascii="仿宋" w:eastAsia="仿宋" w:hAnsi="仿宋" w:cs="Times New Roman" w:hint="eastAsia"/>
          <w:sz w:val="30"/>
          <w:szCs w:val="30"/>
        </w:rPr>
        <w:t>申请人</w:t>
      </w:r>
      <w:r w:rsidR="00C21802">
        <w:rPr>
          <w:rFonts w:ascii="仿宋" w:eastAsia="仿宋" w:hAnsi="仿宋" w:cs="Times New Roman" w:hint="eastAsia"/>
          <w:sz w:val="30"/>
          <w:szCs w:val="30"/>
        </w:rPr>
        <w:t>可</w:t>
      </w:r>
      <w:r w:rsidR="00C21802">
        <w:rPr>
          <w:rFonts w:ascii="仿宋" w:eastAsia="仿宋" w:hAnsi="仿宋" w:cs="Times New Roman"/>
          <w:sz w:val="30"/>
          <w:szCs w:val="30"/>
        </w:rPr>
        <w:t>通过</w:t>
      </w:r>
      <w:r w:rsidR="008765B7">
        <w:rPr>
          <w:rFonts w:ascii="仿宋" w:eastAsia="仿宋" w:hAnsi="仿宋" w:cs="Times New Roman"/>
          <w:sz w:val="30"/>
          <w:szCs w:val="30"/>
        </w:rPr>
        <w:t>电子或</w:t>
      </w:r>
      <w:r w:rsidR="00C21802">
        <w:rPr>
          <w:rFonts w:ascii="仿宋" w:eastAsia="仿宋" w:hAnsi="仿宋" w:cs="Times New Roman"/>
          <w:sz w:val="30"/>
          <w:szCs w:val="30"/>
        </w:rPr>
        <w:t>书面方式进行查询</w:t>
      </w:r>
      <w:r w:rsidR="00081419" w:rsidRPr="00422E1C">
        <w:rPr>
          <w:rFonts w:ascii="仿宋" w:eastAsia="仿宋" w:hAnsi="仿宋" w:cs="Times New Roman" w:hint="eastAsia"/>
          <w:sz w:val="30"/>
          <w:szCs w:val="30"/>
        </w:rPr>
        <w:t>：</w:t>
      </w:r>
    </w:p>
    <w:p w:rsidR="000A443C" w:rsidRPr="00563229" w:rsidRDefault="009A42F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lastRenderedPageBreak/>
        <w:t>1</w:t>
      </w:r>
      <w:r w:rsidR="004B6481">
        <w:rPr>
          <w:rFonts w:ascii="仿宋" w:eastAsia="仿宋" w:hAnsi="仿宋" w:cs="Times New Roman" w:hint="eastAsia"/>
          <w:sz w:val="30"/>
          <w:szCs w:val="30"/>
        </w:rPr>
        <w:t>.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债券持有人向上海清算所</w:t>
      </w:r>
      <w:r w:rsidR="00294B27" w:rsidRPr="00422E1C">
        <w:rPr>
          <w:rFonts w:ascii="仿宋" w:eastAsia="仿宋" w:hAnsi="仿宋" w:cs="Times New Roman" w:hint="eastAsia"/>
          <w:sz w:val="30"/>
          <w:szCs w:val="30"/>
        </w:rPr>
        <w:t>申请</w:t>
      </w:r>
      <w:r w:rsidR="00042345" w:rsidRPr="00422E1C">
        <w:rPr>
          <w:rFonts w:ascii="仿宋" w:eastAsia="仿宋" w:hAnsi="仿宋" w:cs="Times New Roman" w:hint="eastAsia"/>
          <w:sz w:val="30"/>
          <w:szCs w:val="30"/>
        </w:rPr>
        <w:t>查询本</w:t>
      </w:r>
      <w:r w:rsidR="000A443C">
        <w:rPr>
          <w:rFonts w:ascii="仿宋" w:eastAsia="仿宋" w:hAnsi="仿宋" w:cs="Times New Roman" w:hint="eastAsia"/>
          <w:sz w:val="30"/>
          <w:szCs w:val="30"/>
        </w:rPr>
        <w:t>机构</w:t>
      </w:r>
      <w:r w:rsidR="000A443C">
        <w:rPr>
          <w:rFonts w:ascii="仿宋" w:eastAsia="仿宋" w:hAnsi="仿宋" w:cs="Times New Roman"/>
          <w:sz w:val="30"/>
          <w:szCs w:val="30"/>
        </w:rPr>
        <w:t>在上海清算所开立的</w:t>
      </w:r>
      <w:r w:rsidR="000A443C" w:rsidRPr="00563229">
        <w:rPr>
          <w:rFonts w:ascii="仿宋" w:eastAsia="仿宋" w:hAnsi="仿宋" w:cs="Times New Roman" w:hint="eastAsia"/>
          <w:sz w:val="30"/>
          <w:szCs w:val="30"/>
        </w:rPr>
        <w:t>债券</w:t>
      </w:r>
      <w:r w:rsidR="000A443C">
        <w:rPr>
          <w:rFonts w:ascii="仿宋" w:eastAsia="仿宋" w:hAnsi="仿宋" w:cs="Times New Roman" w:hint="eastAsia"/>
          <w:sz w:val="30"/>
          <w:szCs w:val="30"/>
        </w:rPr>
        <w:t>账户</w:t>
      </w:r>
      <w:r w:rsidR="000A443C" w:rsidRPr="00563229">
        <w:rPr>
          <w:rFonts w:ascii="仿宋" w:eastAsia="仿宋" w:hAnsi="仿宋" w:cs="Times New Roman" w:hint="eastAsia"/>
          <w:sz w:val="30"/>
          <w:szCs w:val="30"/>
        </w:rPr>
        <w:t>持有明细</w:t>
      </w:r>
      <w:r w:rsidR="000A443C">
        <w:rPr>
          <w:rFonts w:ascii="仿宋" w:eastAsia="仿宋" w:hAnsi="仿宋" w:cs="Times New Roman" w:hint="eastAsia"/>
          <w:sz w:val="30"/>
          <w:szCs w:val="30"/>
        </w:rPr>
        <w:t>、</w:t>
      </w:r>
      <w:r w:rsidR="000A443C" w:rsidRPr="00563229">
        <w:rPr>
          <w:rFonts w:ascii="仿宋" w:eastAsia="仿宋" w:hAnsi="仿宋" w:cs="Times New Roman" w:hint="eastAsia"/>
          <w:sz w:val="30"/>
          <w:szCs w:val="30"/>
        </w:rPr>
        <w:t>各类资金账户余额；</w:t>
      </w:r>
    </w:p>
    <w:p w:rsidR="00081419" w:rsidRDefault="009A42F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</w:t>
      </w:r>
      <w:r w:rsidR="004B6481">
        <w:rPr>
          <w:rFonts w:ascii="仿宋" w:eastAsia="仿宋" w:hAnsi="仿宋" w:cs="Times New Roman" w:hint="eastAsia"/>
          <w:sz w:val="30"/>
          <w:szCs w:val="30"/>
        </w:rPr>
        <w:t>.</w:t>
      </w:r>
      <w:r w:rsidR="00003E3F" w:rsidRPr="00003E3F">
        <w:rPr>
          <w:rFonts w:ascii="仿宋" w:eastAsia="仿宋" w:hAnsi="仿宋" w:cs="Times New Roman" w:hint="eastAsia"/>
          <w:sz w:val="30"/>
          <w:szCs w:val="30"/>
        </w:rPr>
        <w:t>受托</w:t>
      </w:r>
      <w:r w:rsidR="00A307DC">
        <w:rPr>
          <w:rFonts w:ascii="仿宋" w:eastAsia="仿宋" w:hAnsi="仿宋" w:cs="Times New Roman" w:hint="eastAsia"/>
          <w:sz w:val="30"/>
          <w:szCs w:val="30"/>
        </w:rPr>
        <w:t>管理</w:t>
      </w:r>
      <w:r w:rsidR="00003E3F" w:rsidRPr="00003E3F">
        <w:rPr>
          <w:rFonts w:ascii="仿宋" w:eastAsia="仿宋" w:hAnsi="仿宋" w:cs="Times New Roman" w:hint="eastAsia"/>
          <w:sz w:val="30"/>
          <w:szCs w:val="30"/>
        </w:rPr>
        <w:t>人持债券持有人</w:t>
      </w:r>
      <w:r w:rsidR="006E0AA7">
        <w:rPr>
          <w:rFonts w:ascii="仿宋" w:eastAsia="仿宋" w:hAnsi="仿宋" w:cs="Times New Roman" w:hint="eastAsia"/>
          <w:sz w:val="30"/>
          <w:szCs w:val="30"/>
        </w:rPr>
        <w:t>的书面委托查询有关债券账户</w:t>
      </w:r>
      <w:r w:rsidR="00003E3F" w:rsidRPr="00003E3F">
        <w:rPr>
          <w:rFonts w:ascii="仿宋" w:eastAsia="仿宋" w:hAnsi="仿宋" w:cs="Times New Roman" w:hint="eastAsia"/>
          <w:sz w:val="30"/>
          <w:szCs w:val="30"/>
        </w:rPr>
        <w:t>持有明细</w:t>
      </w:r>
      <w:r w:rsidR="00003E3F">
        <w:rPr>
          <w:rFonts w:ascii="仿宋" w:eastAsia="仿宋" w:hAnsi="仿宋" w:cs="Times New Roman" w:hint="eastAsia"/>
          <w:sz w:val="30"/>
          <w:szCs w:val="30"/>
        </w:rPr>
        <w:t>以及</w:t>
      </w:r>
      <w:r w:rsidR="00003E3F" w:rsidRPr="00003E3F">
        <w:rPr>
          <w:rFonts w:ascii="仿宋" w:eastAsia="仿宋" w:hAnsi="仿宋" w:cs="Times New Roman" w:hint="eastAsia"/>
          <w:sz w:val="30"/>
          <w:szCs w:val="30"/>
        </w:rPr>
        <w:t>在上海清算所开立的各类资金账户余额</w:t>
      </w:r>
      <w:r w:rsidR="00003E3F">
        <w:rPr>
          <w:rFonts w:ascii="仿宋" w:eastAsia="仿宋" w:hAnsi="仿宋" w:cs="Times New Roman" w:hint="eastAsia"/>
          <w:sz w:val="30"/>
          <w:szCs w:val="30"/>
        </w:rPr>
        <w:t>；</w:t>
      </w:r>
    </w:p>
    <w:p w:rsidR="002F6436" w:rsidRDefault="009A42F1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3</w:t>
      </w:r>
      <w:r w:rsidR="004B6481">
        <w:rPr>
          <w:rFonts w:ascii="仿宋" w:eastAsia="仿宋" w:hAnsi="仿宋" w:cs="Times New Roman" w:hint="eastAsia"/>
          <w:sz w:val="30"/>
          <w:szCs w:val="30"/>
        </w:rPr>
        <w:t>.</w:t>
      </w:r>
      <w:r w:rsidR="00081419" w:rsidRPr="00081419">
        <w:rPr>
          <w:rFonts w:ascii="仿宋" w:eastAsia="仿宋" w:hAnsi="仿宋" w:cs="Times New Roman" w:hint="eastAsia"/>
          <w:sz w:val="30"/>
          <w:szCs w:val="30"/>
        </w:rPr>
        <w:t>清算会员</w:t>
      </w:r>
      <w:r w:rsidR="00A307DC" w:rsidRPr="00422E1C">
        <w:rPr>
          <w:rFonts w:ascii="仿宋" w:eastAsia="仿宋" w:hAnsi="仿宋" w:cs="Times New Roman" w:hint="eastAsia"/>
          <w:sz w:val="30"/>
          <w:szCs w:val="30"/>
        </w:rPr>
        <w:t>向上海清算所申请查询</w:t>
      </w:r>
      <w:r w:rsidR="00081419" w:rsidRPr="00081419">
        <w:rPr>
          <w:rFonts w:ascii="仿宋" w:eastAsia="仿宋" w:hAnsi="仿宋" w:cs="Times New Roman" w:hint="eastAsia"/>
          <w:sz w:val="30"/>
          <w:szCs w:val="30"/>
        </w:rPr>
        <w:t>本机构在上海清算所开立的</w:t>
      </w:r>
      <w:r w:rsidR="00A307DC">
        <w:rPr>
          <w:rFonts w:ascii="仿宋" w:eastAsia="仿宋" w:hAnsi="仿宋" w:cs="Times New Roman" w:hint="eastAsia"/>
          <w:sz w:val="30"/>
          <w:szCs w:val="30"/>
        </w:rPr>
        <w:t>结算</w:t>
      </w:r>
      <w:r w:rsidR="00A307DC">
        <w:rPr>
          <w:rFonts w:ascii="仿宋" w:eastAsia="仿宋" w:hAnsi="仿宋" w:cs="Times New Roman"/>
          <w:sz w:val="30"/>
          <w:szCs w:val="30"/>
        </w:rPr>
        <w:t>账户、</w:t>
      </w:r>
      <w:r w:rsidR="00081419" w:rsidRPr="00081419">
        <w:rPr>
          <w:rFonts w:ascii="仿宋" w:eastAsia="仿宋" w:hAnsi="仿宋" w:cs="Times New Roman" w:hint="eastAsia"/>
          <w:sz w:val="30"/>
          <w:szCs w:val="30"/>
        </w:rPr>
        <w:t>保证金账户、清算基金账户等相关资金账户余额；</w:t>
      </w:r>
    </w:p>
    <w:p w:rsidR="00C21802" w:rsidRPr="00C33AF3" w:rsidRDefault="00C21802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4</w:t>
      </w:r>
      <w:r w:rsidR="004B6481">
        <w:rPr>
          <w:rFonts w:ascii="仿宋" w:eastAsia="仿宋" w:hAnsi="仿宋" w:cs="Times New Roman" w:hint="eastAsia"/>
          <w:sz w:val="30"/>
          <w:szCs w:val="30"/>
        </w:rPr>
        <w:t>.</w:t>
      </w:r>
      <w:r w:rsidRPr="00C33AF3">
        <w:rPr>
          <w:rFonts w:ascii="仿宋" w:eastAsia="仿宋" w:hAnsi="仿宋" w:cs="Times New Roman" w:hint="eastAsia"/>
          <w:sz w:val="30"/>
          <w:szCs w:val="30"/>
        </w:rPr>
        <w:t>人民法院、人民检察院、公安机关、纪检监察机构</w:t>
      </w:r>
      <w:r w:rsidR="00A307DC">
        <w:rPr>
          <w:rFonts w:ascii="仿宋" w:eastAsia="仿宋" w:hAnsi="仿宋" w:cs="Times New Roman" w:hint="eastAsia"/>
          <w:sz w:val="30"/>
          <w:szCs w:val="30"/>
        </w:rPr>
        <w:t>、</w:t>
      </w:r>
      <w:r w:rsidRPr="00C33AF3">
        <w:rPr>
          <w:rFonts w:ascii="仿宋" w:eastAsia="仿宋" w:hAnsi="仿宋" w:cs="Times New Roman" w:hint="eastAsia"/>
          <w:sz w:val="30"/>
          <w:szCs w:val="30"/>
        </w:rPr>
        <w:t>国家审计机关</w:t>
      </w:r>
      <w:r w:rsidR="00A307DC">
        <w:rPr>
          <w:rFonts w:ascii="仿宋" w:eastAsia="仿宋" w:hAnsi="仿宋" w:cs="Times New Roman" w:hint="eastAsia"/>
          <w:sz w:val="30"/>
          <w:szCs w:val="30"/>
        </w:rPr>
        <w:t>、</w:t>
      </w:r>
      <w:r w:rsidR="00A307DC">
        <w:rPr>
          <w:rFonts w:ascii="仿宋" w:eastAsia="仿宋" w:hAnsi="仿宋" w:cs="Times New Roman"/>
          <w:sz w:val="30"/>
          <w:szCs w:val="30"/>
        </w:rPr>
        <w:t>监管部门</w:t>
      </w:r>
      <w:r w:rsidR="00933665">
        <w:rPr>
          <w:rFonts w:ascii="仿宋" w:eastAsia="仿宋" w:hAnsi="仿宋" w:cs="Times New Roman" w:hint="eastAsia"/>
          <w:sz w:val="30"/>
          <w:szCs w:val="30"/>
        </w:rPr>
        <w:t>等</w:t>
      </w:r>
      <w:r w:rsidRPr="00C33AF3">
        <w:rPr>
          <w:rFonts w:ascii="仿宋" w:eastAsia="仿宋" w:hAnsi="仿宋" w:cs="Times New Roman" w:hint="eastAsia"/>
          <w:sz w:val="30"/>
          <w:szCs w:val="30"/>
        </w:rPr>
        <w:t>依照法定程序查询投资人账户</w:t>
      </w:r>
      <w:r>
        <w:rPr>
          <w:rFonts w:ascii="仿宋" w:eastAsia="仿宋" w:hAnsi="仿宋" w:cs="Times New Roman" w:hint="eastAsia"/>
          <w:sz w:val="30"/>
          <w:szCs w:val="30"/>
        </w:rPr>
        <w:t>持有明细</w:t>
      </w:r>
      <w:r w:rsidRPr="00C33AF3">
        <w:rPr>
          <w:rFonts w:ascii="仿宋" w:eastAsia="仿宋" w:hAnsi="仿宋" w:cs="Times New Roman" w:hint="eastAsia"/>
          <w:sz w:val="30"/>
          <w:szCs w:val="30"/>
        </w:rPr>
        <w:t>或在上海清算所开立的各类资金账户余额，上海清算所依据法律程序及相关操作规程协助办理</w:t>
      </w:r>
      <w:r w:rsidR="00A307DC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9A42F1" w:rsidRPr="00EE1C25" w:rsidRDefault="009A42F1" w:rsidP="00496732">
      <w:pPr>
        <w:pStyle w:val="a4"/>
        <w:ind w:firstLine="602"/>
        <w:rPr>
          <w:rFonts w:ascii="仿宋" w:eastAsia="仿宋" w:hAnsi="仿宋" w:cs="Times New Roman"/>
          <w:b/>
          <w:sz w:val="30"/>
          <w:szCs w:val="30"/>
        </w:rPr>
      </w:pPr>
      <w:r w:rsidRPr="00EE1C25">
        <w:rPr>
          <w:rFonts w:ascii="仿宋" w:eastAsia="仿宋" w:hAnsi="仿宋" w:cs="Times New Roman" w:hint="eastAsia"/>
          <w:b/>
          <w:sz w:val="30"/>
          <w:szCs w:val="30"/>
        </w:rPr>
        <w:t>三、</w:t>
      </w:r>
      <w:r w:rsidRPr="00EE1C25">
        <w:rPr>
          <w:rFonts w:ascii="仿宋" w:eastAsia="仿宋" w:hAnsi="仿宋" w:cs="Times New Roman"/>
          <w:b/>
          <w:sz w:val="30"/>
          <w:szCs w:val="30"/>
        </w:rPr>
        <w:t>办理流程</w:t>
      </w:r>
    </w:p>
    <w:p w:rsidR="00B41C8E" w:rsidRPr="002663ED" w:rsidRDefault="00B41C8E" w:rsidP="00496732">
      <w:pPr>
        <w:pStyle w:val="a4"/>
        <w:ind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2663ED">
        <w:rPr>
          <w:rFonts w:ascii="仿宋" w:eastAsia="仿宋" w:hAnsi="仿宋" w:cs="Times New Roman" w:hint="eastAsia"/>
          <w:sz w:val="30"/>
          <w:szCs w:val="30"/>
        </w:rPr>
        <w:t>会计师事务所因</w:t>
      </w:r>
      <w:r w:rsidR="002663ED">
        <w:rPr>
          <w:rFonts w:ascii="仿宋" w:eastAsia="仿宋" w:hAnsi="仿宋" w:cs="Times New Roman"/>
          <w:sz w:val="30"/>
          <w:szCs w:val="30"/>
        </w:rPr>
        <w:t>审计需要进行函证</w:t>
      </w:r>
      <w:r w:rsidR="002326BF">
        <w:rPr>
          <w:rFonts w:ascii="仿宋" w:eastAsia="仿宋" w:hAnsi="仿宋" w:cs="Times New Roman" w:hint="eastAsia"/>
          <w:sz w:val="30"/>
          <w:szCs w:val="30"/>
        </w:rPr>
        <w:t>，</w:t>
      </w:r>
      <w:r w:rsidR="002663ED">
        <w:rPr>
          <w:rFonts w:ascii="仿宋" w:eastAsia="仿宋" w:hAnsi="仿宋" w:cs="Times New Roman"/>
          <w:sz w:val="30"/>
          <w:szCs w:val="30"/>
        </w:rPr>
        <w:t>或</w:t>
      </w:r>
      <w:r w:rsidR="002663ED">
        <w:rPr>
          <w:rFonts w:ascii="仿宋" w:eastAsia="仿宋" w:hAnsi="仿宋" w:cs="Times New Roman" w:hint="eastAsia"/>
          <w:sz w:val="30"/>
          <w:szCs w:val="30"/>
        </w:rPr>
        <w:t>机构</w:t>
      </w:r>
      <w:r w:rsidR="002663ED">
        <w:rPr>
          <w:rFonts w:ascii="仿宋" w:eastAsia="仿宋" w:hAnsi="仿宋" w:cs="Times New Roman"/>
          <w:sz w:val="30"/>
          <w:szCs w:val="30"/>
        </w:rPr>
        <w:t>自身</w:t>
      </w:r>
      <w:r w:rsidR="00933665">
        <w:rPr>
          <w:rFonts w:ascii="仿宋" w:eastAsia="仿宋" w:hAnsi="仿宋" w:cs="Times New Roman" w:hint="eastAsia"/>
          <w:sz w:val="30"/>
          <w:szCs w:val="30"/>
        </w:rPr>
        <w:t>申请查询</w:t>
      </w:r>
      <w:r w:rsidR="00933665" w:rsidRPr="00933665">
        <w:rPr>
          <w:rFonts w:ascii="仿宋" w:eastAsia="仿宋" w:hAnsi="仿宋" w:cs="Times New Roman" w:hint="eastAsia"/>
          <w:sz w:val="30"/>
          <w:szCs w:val="30"/>
        </w:rPr>
        <w:t>债券账户持有明细、各类资金账户余额</w:t>
      </w:r>
      <w:r w:rsidR="00933665">
        <w:rPr>
          <w:rFonts w:ascii="仿宋" w:eastAsia="仿宋" w:hAnsi="仿宋" w:cs="Times New Roman" w:hint="eastAsia"/>
          <w:sz w:val="30"/>
          <w:szCs w:val="30"/>
        </w:rPr>
        <w:t>的</w:t>
      </w:r>
      <w:r w:rsidR="00933665">
        <w:rPr>
          <w:rFonts w:ascii="仿宋" w:eastAsia="仿宋" w:hAnsi="仿宋" w:cs="Times New Roman"/>
          <w:sz w:val="30"/>
          <w:szCs w:val="30"/>
        </w:rPr>
        <w:t>，</w:t>
      </w:r>
      <w:r w:rsidR="00525B69">
        <w:rPr>
          <w:rFonts w:ascii="仿宋" w:eastAsia="仿宋" w:hAnsi="仿宋" w:cs="Times New Roman"/>
          <w:sz w:val="30"/>
          <w:szCs w:val="30"/>
        </w:rPr>
        <w:t>可</w:t>
      </w:r>
      <w:r w:rsidR="00933665">
        <w:rPr>
          <w:rFonts w:ascii="仿宋" w:eastAsia="仿宋" w:hAnsi="仿宋" w:cs="Times New Roman"/>
          <w:sz w:val="30"/>
          <w:szCs w:val="30"/>
        </w:rPr>
        <w:t>按</w:t>
      </w:r>
      <w:r w:rsidR="009E0F87">
        <w:rPr>
          <w:rFonts w:ascii="仿宋" w:eastAsia="仿宋" w:hAnsi="仿宋" w:cs="Times New Roman"/>
          <w:sz w:val="30"/>
          <w:szCs w:val="30"/>
        </w:rPr>
        <w:t>电子或书面方式</w:t>
      </w:r>
      <w:r w:rsidR="002C6B4E" w:rsidRPr="002663ED">
        <w:rPr>
          <w:rFonts w:ascii="仿宋" w:eastAsia="仿宋" w:hAnsi="仿宋" w:cs="Times New Roman" w:hint="eastAsia"/>
          <w:sz w:val="30"/>
          <w:szCs w:val="30"/>
        </w:rPr>
        <w:t>办理：</w:t>
      </w:r>
    </w:p>
    <w:p w:rsidR="009E0F87" w:rsidRDefault="009E0F87" w:rsidP="005D6EF4">
      <w:pPr>
        <w:tabs>
          <w:tab w:val="left" w:pos="1320"/>
        </w:tabs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1</w:t>
      </w:r>
      <w:r>
        <w:rPr>
          <w:rFonts w:ascii="仿宋" w:eastAsia="仿宋" w:hAnsi="仿宋" w:cs="Times New Roman"/>
          <w:sz w:val="30"/>
          <w:szCs w:val="30"/>
        </w:rPr>
        <w:t>.电子方式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>
        <w:rPr>
          <w:rFonts w:ascii="仿宋" w:eastAsia="仿宋" w:hAnsi="仿宋" w:hint="eastAsia"/>
          <w:sz w:val="30"/>
          <w:szCs w:val="30"/>
        </w:rPr>
        <w:t>通过上海清算所综合业务系统客户端直接发起资金</w:t>
      </w:r>
      <w:proofErr w:type="gramStart"/>
      <w:r>
        <w:rPr>
          <w:rFonts w:ascii="仿宋" w:eastAsia="仿宋" w:hAnsi="仿宋" w:hint="eastAsia"/>
          <w:sz w:val="30"/>
          <w:szCs w:val="30"/>
        </w:rPr>
        <w:t>询证函</w:t>
      </w:r>
      <w:proofErr w:type="gramEnd"/>
      <w:r>
        <w:rPr>
          <w:rFonts w:ascii="仿宋" w:eastAsia="仿宋" w:hAnsi="仿宋" w:hint="eastAsia"/>
          <w:sz w:val="30"/>
          <w:szCs w:val="30"/>
        </w:rPr>
        <w:t>生成、债券持仓余额</w:t>
      </w:r>
      <w:proofErr w:type="gramStart"/>
      <w:r>
        <w:rPr>
          <w:rFonts w:ascii="仿宋" w:eastAsia="仿宋" w:hAnsi="仿宋" w:hint="eastAsia"/>
          <w:sz w:val="30"/>
          <w:szCs w:val="30"/>
        </w:rPr>
        <w:t>询证函</w:t>
      </w:r>
      <w:proofErr w:type="gramEnd"/>
      <w:r>
        <w:rPr>
          <w:rFonts w:ascii="仿宋" w:eastAsia="仿宋" w:hAnsi="仿宋" w:hint="eastAsia"/>
          <w:sz w:val="30"/>
          <w:szCs w:val="30"/>
        </w:rPr>
        <w:t>生成业务。资金</w:t>
      </w:r>
      <w:proofErr w:type="gramStart"/>
      <w:r>
        <w:rPr>
          <w:rFonts w:ascii="仿宋" w:eastAsia="仿宋" w:hAnsi="仿宋" w:hint="eastAsia"/>
          <w:sz w:val="30"/>
          <w:szCs w:val="30"/>
        </w:rPr>
        <w:t>询</w:t>
      </w:r>
      <w:proofErr w:type="gramEnd"/>
      <w:r>
        <w:rPr>
          <w:rFonts w:ascii="仿宋" w:eastAsia="仿宋" w:hAnsi="仿宋" w:hint="eastAsia"/>
          <w:sz w:val="30"/>
          <w:szCs w:val="30"/>
        </w:rPr>
        <w:t>证函、债券持仓余额</w:t>
      </w:r>
      <w:proofErr w:type="gramStart"/>
      <w:r>
        <w:rPr>
          <w:rFonts w:ascii="仿宋" w:eastAsia="仿宋" w:hAnsi="仿宋" w:hint="eastAsia"/>
          <w:sz w:val="30"/>
          <w:szCs w:val="30"/>
        </w:rPr>
        <w:t>询证函</w:t>
      </w:r>
      <w:proofErr w:type="gramEnd"/>
      <w:r>
        <w:rPr>
          <w:rFonts w:ascii="仿宋" w:eastAsia="仿宋" w:hAnsi="仿宋" w:hint="eastAsia"/>
          <w:sz w:val="30"/>
          <w:szCs w:val="30"/>
        </w:rPr>
        <w:t>均已进行加</w:t>
      </w:r>
      <w:proofErr w:type="gramStart"/>
      <w:r>
        <w:rPr>
          <w:rFonts w:ascii="仿宋" w:eastAsia="仿宋" w:hAnsi="仿宋" w:hint="eastAsia"/>
          <w:sz w:val="30"/>
          <w:szCs w:val="30"/>
        </w:rPr>
        <w:t>签处理</w:t>
      </w:r>
      <w:proofErr w:type="gramEnd"/>
      <w:r>
        <w:rPr>
          <w:rFonts w:ascii="仿宋" w:eastAsia="仿宋" w:hAnsi="仿宋" w:hint="eastAsia"/>
          <w:sz w:val="30"/>
          <w:szCs w:val="30"/>
        </w:rPr>
        <w:t>,右击“电子回单专用章”可查看文档的加</w:t>
      </w:r>
      <w:proofErr w:type="gramStart"/>
      <w:r>
        <w:rPr>
          <w:rFonts w:ascii="仿宋" w:eastAsia="仿宋" w:hAnsi="仿宋" w:hint="eastAsia"/>
          <w:sz w:val="30"/>
          <w:szCs w:val="30"/>
        </w:rPr>
        <w:t>签信息</w:t>
      </w:r>
      <w:proofErr w:type="gramEnd"/>
      <w:r>
        <w:rPr>
          <w:rFonts w:ascii="仿宋" w:eastAsia="仿宋" w:hAnsi="仿宋" w:hint="eastAsia"/>
          <w:sz w:val="30"/>
          <w:szCs w:val="30"/>
        </w:rPr>
        <w:t>及是否被修改，可用于证明资金余额、债券持仓余额。</w:t>
      </w:r>
    </w:p>
    <w:p w:rsidR="00613DC2" w:rsidRPr="006C35EF" w:rsidRDefault="009E0F87" w:rsidP="00613DC2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/>
          <w:sz w:val="30"/>
          <w:szCs w:val="30"/>
        </w:rPr>
        <w:t>2</w:t>
      </w:r>
      <w:r w:rsidR="004B6481">
        <w:rPr>
          <w:rFonts w:ascii="仿宋" w:eastAsia="仿宋" w:hAnsi="仿宋" w:cs="Times New Roman" w:hint="eastAsia"/>
          <w:sz w:val="30"/>
          <w:szCs w:val="30"/>
        </w:rPr>
        <w:t>.</w:t>
      </w:r>
      <w:r>
        <w:rPr>
          <w:rFonts w:ascii="仿宋" w:eastAsia="仿宋" w:hAnsi="仿宋" w:cs="Times New Roman"/>
          <w:sz w:val="30"/>
          <w:szCs w:val="30"/>
        </w:rPr>
        <w:t>书面方式</w:t>
      </w:r>
      <w:r>
        <w:rPr>
          <w:rFonts w:ascii="仿宋" w:eastAsia="仿宋" w:hAnsi="仿宋" w:cs="Times New Roman" w:hint="eastAsia"/>
          <w:sz w:val="30"/>
          <w:szCs w:val="30"/>
        </w:rPr>
        <w:t>：</w:t>
      </w:r>
      <w:r w:rsidR="00933665">
        <w:rPr>
          <w:rFonts w:ascii="仿宋" w:eastAsia="仿宋" w:hAnsi="仿宋" w:cs="Times New Roman" w:hint="eastAsia"/>
          <w:sz w:val="30"/>
          <w:szCs w:val="30"/>
        </w:rPr>
        <w:t>按</w:t>
      </w:r>
      <w:r w:rsidR="00933665">
        <w:rPr>
          <w:rFonts w:ascii="仿宋" w:eastAsia="仿宋" w:hAnsi="仿宋" w:cs="Times New Roman"/>
          <w:sz w:val="30"/>
          <w:szCs w:val="30"/>
        </w:rPr>
        <w:t>要求</w:t>
      </w:r>
      <w:r w:rsidR="009D63E7">
        <w:rPr>
          <w:rFonts w:ascii="仿宋" w:eastAsia="仿宋" w:hAnsi="仿宋" w:cs="Times New Roman"/>
          <w:sz w:val="30"/>
          <w:szCs w:val="30"/>
        </w:rPr>
        <w:t>填写</w:t>
      </w:r>
      <w:r w:rsidR="00DF3996" w:rsidRPr="00DF3996">
        <w:rPr>
          <w:rFonts w:ascii="仿宋" w:eastAsia="仿宋" w:hAnsi="仿宋" w:cs="Times New Roman" w:hint="eastAsia"/>
          <w:sz w:val="30"/>
          <w:szCs w:val="30"/>
        </w:rPr>
        <w:t>《</w:t>
      </w:r>
      <w:r w:rsidR="005B11BE">
        <w:rPr>
          <w:rFonts w:ascii="仿宋" w:eastAsia="仿宋" w:hAnsi="仿宋" w:cs="Times New Roman" w:hint="eastAsia"/>
          <w:sz w:val="30"/>
          <w:szCs w:val="30"/>
        </w:rPr>
        <w:t>银行间</w:t>
      </w:r>
      <w:r w:rsidR="005B11BE">
        <w:rPr>
          <w:rFonts w:ascii="仿宋" w:eastAsia="仿宋" w:hAnsi="仿宋" w:cs="Times New Roman"/>
          <w:sz w:val="30"/>
          <w:szCs w:val="30"/>
        </w:rPr>
        <w:t>市场清算所股份有限公司</w:t>
      </w:r>
      <w:r w:rsidR="00D53350">
        <w:rPr>
          <w:rFonts w:ascii="仿宋" w:eastAsia="仿宋" w:hAnsi="仿宋" w:cs="Times New Roman" w:hint="eastAsia"/>
          <w:sz w:val="30"/>
          <w:szCs w:val="30"/>
        </w:rPr>
        <w:t>投资人</w:t>
      </w:r>
      <w:r w:rsidR="00D53350">
        <w:rPr>
          <w:rFonts w:ascii="仿宋" w:eastAsia="仿宋" w:hAnsi="仿宋" w:cs="Times New Roman"/>
          <w:sz w:val="30"/>
          <w:szCs w:val="30"/>
        </w:rPr>
        <w:t>及清算会员</w:t>
      </w:r>
      <w:r w:rsidR="00DF3996" w:rsidRPr="00DF3996">
        <w:rPr>
          <w:rFonts w:ascii="仿宋" w:eastAsia="仿宋" w:hAnsi="仿宋" w:cs="Times New Roman" w:hint="eastAsia"/>
          <w:sz w:val="30"/>
          <w:szCs w:val="30"/>
        </w:rPr>
        <w:t>账户数据</w:t>
      </w:r>
      <w:r w:rsidR="00076A27">
        <w:rPr>
          <w:rFonts w:ascii="仿宋" w:eastAsia="仿宋" w:hAnsi="仿宋" w:cs="Times New Roman" w:hint="eastAsia"/>
          <w:sz w:val="30"/>
          <w:szCs w:val="30"/>
        </w:rPr>
        <w:t>函证</w:t>
      </w:r>
      <w:r w:rsidR="00DF3996" w:rsidRPr="00DF3996">
        <w:rPr>
          <w:rFonts w:ascii="仿宋" w:eastAsia="仿宋" w:hAnsi="仿宋" w:cs="Times New Roman" w:hint="eastAsia"/>
          <w:sz w:val="30"/>
          <w:szCs w:val="30"/>
        </w:rPr>
        <w:t>及查询申请表》（附件）</w:t>
      </w:r>
      <w:r>
        <w:rPr>
          <w:rFonts w:ascii="仿宋" w:eastAsia="仿宋" w:hAnsi="仿宋" w:cs="Times New Roman" w:hint="eastAsia"/>
          <w:sz w:val="30"/>
          <w:szCs w:val="30"/>
        </w:rPr>
        <w:t>；</w:t>
      </w:r>
      <w:r w:rsidR="00DC346F">
        <w:rPr>
          <w:rFonts w:ascii="仿宋" w:eastAsia="仿宋" w:hAnsi="仿宋" w:cs="Times New Roman" w:hint="eastAsia"/>
          <w:sz w:val="30"/>
          <w:szCs w:val="30"/>
        </w:rPr>
        <w:t>申请表</w:t>
      </w:r>
      <w:r w:rsidR="00507346">
        <w:rPr>
          <w:rFonts w:ascii="仿宋" w:eastAsia="仿宋" w:hAnsi="仿宋" w:cs="Times New Roman" w:hint="eastAsia"/>
          <w:sz w:val="30"/>
          <w:szCs w:val="30"/>
        </w:rPr>
        <w:t>填写</w:t>
      </w:r>
      <w:r w:rsidR="00507346">
        <w:rPr>
          <w:rFonts w:ascii="仿宋" w:eastAsia="仿宋" w:hAnsi="仿宋" w:cs="Times New Roman"/>
          <w:sz w:val="30"/>
          <w:szCs w:val="30"/>
        </w:rPr>
        <w:t>完整并</w:t>
      </w:r>
      <w:r w:rsidR="002326BF">
        <w:rPr>
          <w:rFonts w:ascii="仿宋" w:eastAsia="仿宋" w:hAnsi="仿宋" w:cs="Times New Roman" w:hint="eastAsia"/>
          <w:sz w:val="30"/>
          <w:szCs w:val="30"/>
        </w:rPr>
        <w:t>加盖有效印章</w:t>
      </w:r>
      <w:r w:rsidR="00DF3996" w:rsidRPr="00DF3996">
        <w:rPr>
          <w:rFonts w:ascii="仿宋" w:eastAsia="仿宋" w:hAnsi="仿宋" w:cs="Times New Roman" w:hint="eastAsia"/>
          <w:sz w:val="30"/>
          <w:szCs w:val="30"/>
        </w:rPr>
        <w:t>后</w:t>
      </w:r>
      <w:r w:rsidR="00507346">
        <w:rPr>
          <w:rFonts w:ascii="仿宋" w:eastAsia="仿宋" w:hAnsi="仿宋" w:cs="Times New Roman" w:hint="eastAsia"/>
          <w:sz w:val="30"/>
          <w:szCs w:val="30"/>
        </w:rPr>
        <w:t>，</w:t>
      </w:r>
      <w:r w:rsidR="00613DC2">
        <w:rPr>
          <w:rFonts w:ascii="仿宋" w:eastAsia="仿宋" w:hAnsi="仿宋" w:cs="Times New Roman" w:hint="eastAsia"/>
          <w:sz w:val="30"/>
          <w:szCs w:val="30"/>
        </w:rPr>
        <w:t>将PDF及</w:t>
      </w:r>
      <w:r w:rsidR="00D918F2">
        <w:rPr>
          <w:rFonts w:ascii="仿宋" w:eastAsia="仿宋" w:hAnsi="仿宋" w:cs="Times New Roman"/>
          <w:sz w:val="30"/>
          <w:szCs w:val="30"/>
        </w:rPr>
        <w:t>WORD</w:t>
      </w:r>
      <w:r w:rsidR="00613DC2">
        <w:rPr>
          <w:rFonts w:ascii="仿宋" w:eastAsia="仿宋" w:hAnsi="仿宋" w:cs="Times New Roman" w:hint="eastAsia"/>
          <w:sz w:val="30"/>
          <w:szCs w:val="30"/>
        </w:rPr>
        <w:t>版本同时发送</w:t>
      </w:r>
      <w:proofErr w:type="gramStart"/>
      <w:r w:rsidR="002326BF">
        <w:rPr>
          <w:rFonts w:ascii="仿宋" w:eastAsia="仿宋" w:hAnsi="仿宋" w:cs="Times New Roman"/>
          <w:sz w:val="30"/>
          <w:szCs w:val="30"/>
        </w:rPr>
        <w:t>至</w:t>
      </w:r>
      <w:r w:rsidR="00DF3996" w:rsidRPr="00DF3996">
        <w:rPr>
          <w:rFonts w:ascii="仿宋" w:eastAsia="仿宋" w:hAnsi="仿宋" w:cs="Times New Roman" w:hint="eastAsia"/>
          <w:sz w:val="30"/>
          <w:szCs w:val="30"/>
        </w:rPr>
        <w:t>以</w:t>
      </w:r>
      <w:r w:rsidR="00DF3996" w:rsidRPr="00DF3996">
        <w:rPr>
          <w:rFonts w:ascii="仿宋" w:eastAsia="仿宋" w:hAnsi="仿宋" w:cs="Times New Roman" w:hint="eastAsia"/>
          <w:sz w:val="30"/>
          <w:szCs w:val="30"/>
        </w:rPr>
        <w:lastRenderedPageBreak/>
        <w:t>下</w:t>
      </w:r>
      <w:proofErr w:type="gramEnd"/>
      <w:r w:rsidR="00613DC2">
        <w:rPr>
          <w:rFonts w:ascii="仿宋" w:eastAsia="仿宋" w:hAnsi="仿宋" w:cs="Times New Roman" w:hint="eastAsia"/>
          <w:sz w:val="30"/>
          <w:szCs w:val="30"/>
        </w:rPr>
        <w:t>邮箱</w:t>
      </w:r>
      <w:r w:rsidR="00B8244B">
        <w:rPr>
          <w:rFonts w:ascii="仿宋" w:eastAsia="仿宋" w:hAnsi="仿宋" w:cs="Times New Roman" w:hint="eastAsia"/>
          <w:sz w:val="30"/>
          <w:szCs w:val="30"/>
        </w:rPr>
        <w:t>：</w:t>
      </w:r>
      <w:hyperlink r:id="rId7" w:history="1">
        <w:r w:rsidR="004476AE" w:rsidRPr="00C33AF3">
          <w:rPr>
            <w:rFonts w:ascii="仿宋" w:eastAsia="仿宋" w:hAnsi="仿宋" w:cs="Times New Roman"/>
            <w:sz w:val="30"/>
            <w:szCs w:val="30"/>
          </w:rPr>
          <w:t>account@shclearing.com</w:t>
        </w:r>
      </w:hyperlink>
      <w:r w:rsidR="00E06398">
        <w:rPr>
          <w:rFonts w:ascii="仿宋" w:eastAsia="仿宋" w:hAnsi="仿宋" w:cs="Times New Roman" w:hint="eastAsia"/>
          <w:sz w:val="30"/>
          <w:szCs w:val="30"/>
        </w:rPr>
        <w:t>.</w:t>
      </w:r>
      <w:r w:rsidR="00E06398">
        <w:rPr>
          <w:rFonts w:ascii="仿宋" w:eastAsia="仿宋" w:hAnsi="仿宋" w:cs="Times New Roman"/>
          <w:sz w:val="30"/>
          <w:szCs w:val="30"/>
        </w:rPr>
        <w:t>cn</w:t>
      </w:r>
      <w:r w:rsidR="00525B69">
        <w:rPr>
          <w:rFonts w:ascii="仿宋" w:eastAsia="仿宋" w:hAnsi="仿宋" w:cs="Times New Roman" w:hint="eastAsia"/>
          <w:sz w:val="30"/>
          <w:szCs w:val="30"/>
        </w:rPr>
        <w:t>，</w:t>
      </w:r>
      <w:r w:rsidR="00613DC2" w:rsidRPr="00C33AF3">
        <w:rPr>
          <w:rFonts w:ascii="仿宋" w:eastAsia="仿宋" w:hAnsi="仿宋" w:cs="Times New Roman" w:hint="eastAsia"/>
          <w:sz w:val="30"/>
          <w:szCs w:val="30"/>
        </w:rPr>
        <w:t>联系电话：</w:t>
      </w:r>
      <w:r w:rsidR="00613DC2" w:rsidRPr="00C33AF3">
        <w:rPr>
          <w:rFonts w:ascii="仿宋" w:eastAsia="仿宋" w:hAnsi="仿宋" w:cs="Times New Roman"/>
          <w:sz w:val="30"/>
          <w:szCs w:val="30"/>
        </w:rPr>
        <w:t>021-23198686</w:t>
      </w:r>
      <w:r w:rsidR="00525B69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B1363B" w:rsidRPr="00C33AF3" w:rsidRDefault="00507346" w:rsidP="0086350F">
      <w:pPr>
        <w:ind w:firstLineChars="140" w:firstLine="420"/>
        <w:rPr>
          <w:rFonts w:ascii="仿宋" w:eastAsia="仿宋" w:hAnsi="仿宋" w:cs="Times New Roman"/>
          <w:sz w:val="30"/>
          <w:szCs w:val="30"/>
        </w:rPr>
      </w:pPr>
      <w:r w:rsidRPr="002326BF">
        <w:rPr>
          <w:rFonts w:ascii="仿宋" w:eastAsia="仿宋" w:hAnsi="仿宋" w:cs="Times New Roman" w:hint="eastAsia"/>
          <w:sz w:val="30"/>
          <w:szCs w:val="30"/>
        </w:rPr>
        <w:t>（二）</w:t>
      </w:r>
      <w:r w:rsidR="00B1363B" w:rsidRPr="00C33AF3">
        <w:rPr>
          <w:rFonts w:ascii="仿宋" w:eastAsia="仿宋" w:hAnsi="仿宋" w:cs="Times New Roman" w:hint="eastAsia"/>
          <w:sz w:val="30"/>
          <w:szCs w:val="30"/>
        </w:rPr>
        <w:t>人民法院</w:t>
      </w:r>
      <w:r w:rsidR="00B1363B">
        <w:rPr>
          <w:rFonts w:ascii="仿宋" w:eastAsia="仿宋" w:hAnsi="仿宋" w:cs="Times New Roman" w:hint="eastAsia"/>
          <w:sz w:val="30"/>
          <w:szCs w:val="30"/>
        </w:rPr>
        <w:t>等</w:t>
      </w:r>
      <w:r w:rsidR="00B1363B">
        <w:rPr>
          <w:rFonts w:ascii="仿宋" w:eastAsia="仿宋" w:hAnsi="仿宋" w:cs="Times New Roman"/>
          <w:sz w:val="30"/>
          <w:szCs w:val="30"/>
        </w:rPr>
        <w:t>有权机关</w:t>
      </w:r>
      <w:r w:rsidR="00B1363B">
        <w:rPr>
          <w:rFonts w:ascii="仿宋" w:eastAsia="仿宋" w:hAnsi="仿宋" w:cs="Times New Roman" w:hint="eastAsia"/>
          <w:sz w:val="30"/>
          <w:szCs w:val="30"/>
        </w:rPr>
        <w:t>进行</w:t>
      </w:r>
      <w:r w:rsidR="00B1363B">
        <w:rPr>
          <w:rFonts w:ascii="仿宋" w:eastAsia="仿宋" w:hAnsi="仿宋" w:cs="Times New Roman"/>
          <w:sz w:val="30"/>
          <w:szCs w:val="30"/>
        </w:rPr>
        <w:t>查询</w:t>
      </w:r>
      <w:r w:rsidR="00B1363B">
        <w:rPr>
          <w:rFonts w:ascii="仿宋" w:eastAsia="仿宋" w:hAnsi="仿宋" w:cs="Times New Roman" w:hint="eastAsia"/>
          <w:sz w:val="30"/>
          <w:szCs w:val="30"/>
        </w:rPr>
        <w:t>等</w:t>
      </w:r>
      <w:r w:rsidR="00B1363B">
        <w:rPr>
          <w:rFonts w:ascii="仿宋" w:eastAsia="仿宋" w:hAnsi="仿宋" w:cs="Times New Roman"/>
          <w:sz w:val="30"/>
          <w:szCs w:val="30"/>
        </w:rPr>
        <w:t>事宜</w:t>
      </w:r>
      <w:r w:rsidR="00B1363B" w:rsidRPr="00C33AF3">
        <w:rPr>
          <w:rFonts w:ascii="仿宋" w:eastAsia="仿宋" w:hAnsi="仿宋" w:cs="Times New Roman" w:hint="eastAsia"/>
          <w:sz w:val="30"/>
          <w:szCs w:val="30"/>
        </w:rPr>
        <w:t>，上海清算所依据相关</w:t>
      </w:r>
      <w:r w:rsidR="00B1363B">
        <w:rPr>
          <w:rFonts w:ascii="仿宋" w:eastAsia="仿宋" w:hAnsi="仿宋" w:cs="Times New Roman" w:hint="eastAsia"/>
          <w:sz w:val="30"/>
          <w:szCs w:val="30"/>
        </w:rPr>
        <w:t>规定</w:t>
      </w:r>
      <w:r w:rsidR="00B1363B" w:rsidRPr="00C33AF3">
        <w:rPr>
          <w:rFonts w:ascii="仿宋" w:eastAsia="仿宋" w:hAnsi="仿宋" w:cs="Times New Roman" w:hint="eastAsia"/>
          <w:sz w:val="30"/>
          <w:szCs w:val="30"/>
        </w:rPr>
        <w:t>协助办理</w:t>
      </w:r>
      <w:r w:rsidR="00B1363B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0F49B5" w:rsidRPr="00496732" w:rsidRDefault="00295E20" w:rsidP="002663ED">
      <w:pPr>
        <w:pStyle w:val="a4"/>
        <w:numPr>
          <w:ilvl w:val="0"/>
          <w:numId w:val="4"/>
        </w:numPr>
        <w:ind w:left="0" w:firstLine="602"/>
        <w:rPr>
          <w:rFonts w:ascii="仿宋" w:eastAsia="仿宋" w:hAnsi="仿宋" w:cs="Times New Roman"/>
          <w:b/>
          <w:sz w:val="30"/>
          <w:szCs w:val="30"/>
        </w:rPr>
      </w:pPr>
      <w:r w:rsidRPr="002663ED">
        <w:rPr>
          <w:rFonts w:ascii="仿宋" w:eastAsia="仿宋" w:hAnsi="仿宋" w:cs="Times New Roman" w:hint="eastAsia"/>
          <w:b/>
          <w:sz w:val="30"/>
          <w:szCs w:val="30"/>
        </w:rPr>
        <w:t>结果反馈</w:t>
      </w:r>
    </w:p>
    <w:p w:rsidR="00A80213" w:rsidRDefault="000F49B5" w:rsidP="00496732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 w:rsidRPr="000F49B5">
        <w:rPr>
          <w:rFonts w:ascii="仿宋" w:eastAsia="仿宋" w:hAnsi="仿宋" w:cs="Times New Roman" w:hint="eastAsia"/>
          <w:sz w:val="30"/>
          <w:szCs w:val="30"/>
        </w:rPr>
        <w:t>收到申请材料后，材料审核无误的，上海清算所将向申请机构</w:t>
      </w:r>
      <w:r>
        <w:rPr>
          <w:rFonts w:ascii="仿宋" w:eastAsia="仿宋" w:hAnsi="仿宋" w:cs="Times New Roman" w:hint="eastAsia"/>
          <w:sz w:val="30"/>
          <w:szCs w:val="30"/>
        </w:rPr>
        <w:t>反馈</w:t>
      </w:r>
      <w:r w:rsidR="00506385">
        <w:rPr>
          <w:rFonts w:ascii="仿宋" w:eastAsia="仿宋" w:hAnsi="仿宋" w:cs="Times New Roman" w:hint="eastAsia"/>
          <w:sz w:val="30"/>
          <w:szCs w:val="30"/>
        </w:rPr>
        <w:t>电子或</w:t>
      </w:r>
      <w:r>
        <w:rPr>
          <w:rFonts w:ascii="仿宋" w:eastAsia="仿宋" w:hAnsi="仿宋" w:cs="Times New Roman"/>
          <w:sz w:val="30"/>
          <w:szCs w:val="30"/>
        </w:rPr>
        <w:t>书面结果</w:t>
      </w:r>
      <w:r w:rsidRPr="000F49B5">
        <w:rPr>
          <w:rFonts w:ascii="仿宋" w:eastAsia="仿宋" w:hAnsi="仿宋" w:cs="Times New Roman" w:hint="eastAsia"/>
          <w:sz w:val="30"/>
          <w:szCs w:val="30"/>
        </w:rPr>
        <w:t>；材料缺失或不准确的，上海清算所将通过电话或邮件的形式向申请机构反馈原因。</w:t>
      </w:r>
    </w:p>
    <w:p w:rsidR="00625A7B" w:rsidRPr="003B61F9" w:rsidRDefault="00625A7B">
      <w:pPr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五、</w:t>
      </w:r>
      <w:r w:rsidR="000443E0">
        <w:rPr>
          <w:rFonts w:ascii="仿宋" w:eastAsia="仿宋" w:hAnsi="仿宋" w:cs="Times New Roman" w:hint="eastAsia"/>
          <w:b/>
          <w:sz w:val="30"/>
          <w:szCs w:val="30"/>
        </w:rPr>
        <w:t>查复流程</w:t>
      </w:r>
    </w:p>
    <w:p w:rsidR="00D12B8D" w:rsidRDefault="000443E0" w:rsidP="00D12B8D">
      <w:pPr>
        <w:ind w:left="602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投资者</w:t>
      </w:r>
      <w:r w:rsidR="00625A7B" w:rsidRPr="003B61F9">
        <w:rPr>
          <w:rFonts w:ascii="仿宋" w:eastAsia="仿宋" w:hAnsi="仿宋" w:cs="Times New Roman" w:hint="eastAsia"/>
          <w:sz w:val="30"/>
          <w:szCs w:val="30"/>
        </w:rPr>
        <w:t>对债券账户记载的持有余额有异议的，可</w:t>
      </w:r>
      <w:r w:rsidR="00625A7B" w:rsidRPr="007470B4">
        <w:rPr>
          <w:rFonts w:ascii="仿宋" w:eastAsia="仿宋" w:hAnsi="仿宋" w:cs="Times New Roman"/>
          <w:sz w:val="30"/>
          <w:szCs w:val="30"/>
        </w:rPr>
        <w:t>通过书面</w:t>
      </w:r>
      <w:r w:rsidR="003B61F9">
        <w:rPr>
          <w:rFonts w:ascii="仿宋" w:eastAsia="仿宋" w:hAnsi="仿宋" w:cs="Times New Roman" w:hint="eastAsia"/>
          <w:sz w:val="30"/>
          <w:szCs w:val="30"/>
        </w:rPr>
        <w:t>查</w:t>
      </w:r>
    </w:p>
    <w:p w:rsidR="00625A7B" w:rsidRPr="003B61F9" w:rsidRDefault="003B61F9" w:rsidP="00D12B8D">
      <w:pPr>
        <w:rPr>
          <w:rFonts w:ascii="仿宋" w:eastAsia="仿宋" w:hAnsi="仿宋" w:cs="Times New Roman"/>
          <w:sz w:val="30"/>
          <w:szCs w:val="30"/>
        </w:rPr>
      </w:pPr>
      <w:proofErr w:type="gramStart"/>
      <w:r>
        <w:rPr>
          <w:rFonts w:ascii="仿宋" w:eastAsia="仿宋" w:hAnsi="仿宋" w:cs="Times New Roman" w:hint="eastAsia"/>
          <w:sz w:val="30"/>
          <w:szCs w:val="30"/>
        </w:rPr>
        <w:t>询</w:t>
      </w:r>
      <w:proofErr w:type="gramEnd"/>
      <w:r w:rsidR="00625A7B" w:rsidRPr="007470B4">
        <w:rPr>
          <w:rFonts w:ascii="仿宋" w:eastAsia="仿宋" w:hAnsi="仿宋" w:cs="Times New Roman"/>
          <w:sz w:val="30"/>
          <w:szCs w:val="30"/>
        </w:rPr>
        <w:t>方式</w:t>
      </w:r>
      <w:r w:rsidR="00625A7B" w:rsidRPr="007470B4">
        <w:rPr>
          <w:rFonts w:ascii="仿宋" w:eastAsia="仿宋" w:hAnsi="仿宋" w:cs="Times New Roman" w:hint="eastAsia"/>
          <w:sz w:val="30"/>
          <w:szCs w:val="30"/>
        </w:rPr>
        <w:t>，</w:t>
      </w:r>
      <w:r w:rsidR="00625A7B" w:rsidRPr="007470B4">
        <w:rPr>
          <w:rFonts w:ascii="仿宋" w:eastAsia="仿宋" w:hAnsi="仿宋" w:cs="Times New Roman"/>
          <w:sz w:val="30"/>
          <w:szCs w:val="30"/>
        </w:rPr>
        <w:t>说明相关情况</w:t>
      </w:r>
      <w:r w:rsidR="00625A7B">
        <w:rPr>
          <w:rFonts w:ascii="仿宋" w:eastAsia="仿宋" w:hAnsi="仿宋" w:cs="Times New Roman" w:hint="eastAsia"/>
          <w:sz w:val="30"/>
          <w:szCs w:val="30"/>
        </w:rPr>
        <w:t>（可另附说明材料）</w:t>
      </w:r>
      <w:r w:rsidR="00625A7B" w:rsidRPr="007470B4">
        <w:rPr>
          <w:rFonts w:ascii="仿宋" w:eastAsia="仿宋" w:hAnsi="仿宋" w:cs="Times New Roman" w:hint="eastAsia"/>
          <w:sz w:val="30"/>
          <w:szCs w:val="30"/>
        </w:rPr>
        <w:t>，</w:t>
      </w:r>
      <w:r w:rsidR="00625A7B" w:rsidRPr="003B61F9">
        <w:rPr>
          <w:rFonts w:ascii="仿宋" w:eastAsia="仿宋" w:hAnsi="仿宋" w:cs="Times New Roman" w:hint="eastAsia"/>
          <w:sz w:val="30"/>
          <w:szCs w:val="30"/>
        </w:rPr>
        <w:t>向上海清算所申请复</w:t>
      </w:r>
      <w:r w:rsidRPr="003B61F9">
        <w:rPr>
          <w:rFonts w:ascii="仿宋" w:eastAsia="仿宋" w:hAnsi="仿宋" w:cs="Times New Roman" w:hint="eastAsia"/>
          <w:sz w:val="30"/>
          <w:szCs w:val="30"/>
        </w:rPr>
        <w:t>查</w:t>
      </w:r>
      <w:r w:rsidR="00625A7B">
        <w:rPr>
          <w:rFonts w:ascii="仿宋" w:eastAsia="仿宋" w:hAnsi="仿宋" w:cs="Times New Roman" w:hint="eastAsia"/>
          <w:sz w:val="30"/>
          <w:szCs w:val="30"/>
        </w:rPr>
        <w:t>，</w:t>
      </w:r>
      <w:r w:rsidR="00625A7B" w:rsidRPr="000F49B5">
        <w:rPr>
          <w:rFonts w:ascii="仿宋" w:eastAsia="仿宋" w:hAnsi="仿宋" w:cs="Times New Roman" w:hint="eastAsia"/>
          <w:sz w:val="30"/>
          <w:szCs w:val="30"/>
        </w:rPr>
        <w:t>上海清算所</w:t>
      </w:r>
      <w:r w:rsidR="00E63137">
        <w:rPr>
          <w:rFonts w:ascii="仿宋" w:eastAsia="仿宋" w:hAnsi="仿宋" w:cs="Times New Roman" w:hint="eastAsia"/>
          <w:sz w:val="30"/>
          <w:szCs w:val="30"/>
        </w:rPr>
        <w:t>将进行重点查询、确认和沟通，并</w:t>
      </w:r>
      <w:r w:rsidR="00625A7B">
        <w:rPr>
          <w:rFonts w:ascii="仿宋" w:eastAsia="仿宋" w:hAnsi="仿宋" w:cs="Times New Roman" w:hint="eastAsia"/>
          <w:sz w:val="30"/>
          <w:szCs w:val="30"/>
        </w:rPr>
        <w:t>向</w:t>
      </w:r>
      <w:r w:rsidR="00625A7B" w:rsidRPr="00274908">
        <w:rPr>
          <w:rFonts w:ascii="仿宋" w:eastAsia="仿宋" w:hAnsi="仿宋" w:cs="Times New Roman"/>
          <w:sz w:val="30"/>
          <w:szCs w:val="30"/>
        </w:rPr>
        <w:t>申请机构</w:t>
      </w:r>
      <w:r w:rsidR="00625A7B" w:rsidRPr="004C4A85">
        <w:rPr>
          <w:rFonts w:ascii="仿宋" w:eastAsia="仿宋" w:hAnsi="仿宋" w:cs="Times New Roman"/>
          <w:sz w:val="30"/>
          <w:szCs w:val="30"/>
        </w:rPr>
        <w:t>反馈</w:t>
      </w:r>
      <w:r w:rsidR="00625A7B">
        <w:rPr>
          <w:rFonts w:ascii="仿宋" w:eastAsia="仿宋" w:hAnsi="仿宋" w:cs="Times New Roman" w:hint="eastAsia"/>
          <w:sz w:val="30"/>
          <w:szCs w:val="30"/>
        </w:rPr>
        <w:t>电子或书面</w:t>
      </w:r>
      <w:r w:rsidR="00625A7B" w:rsidRPr="003B61F9">
        <w:rPr>
          <w:rFonts w:ascii="仿宋" w:eastAsia="仿宋" w:hAnsi="仿宋" w:cs="Times New Roman" w:hint="eastAsia"/>
          <w:sz w:val="30"/>
          <w:szCs w:val="30"/>
        </w:rPr>
        <w:t>结果。</w:t>
      </w:r>
    </w:p>
    <w:p w:rsidR="00461C77" w:rsidRDefault="00625A7B">
      <w:pPr>
        <w:ind w:firstLineChars="200" w:firstLine="602"/>
        <w:rPr>
          <w:rFonts w:ascii="仿宋" w:eastAsia="仿宋" w:hAnsi="仿宋" w:cs="Times New Roman"/>
          <w:b/>
          <w:sz w:val="30"/>
          <w:szCs w:val="30"/>
        </w:rPr>
      </w:pPr>
      <w:r>
        <w:rPr>
          <w:rFonts w:ascii="仿宋" w:eastAsia="仿宋" w:hAnsi="仿宋" w:cs="Times New Roman" w:hint="eastAsia"/>
          <w:b/>
          <w:sz w:val="30"/>
          <w:szCs w:val="30"/>
        </w:rPr>
        <w:t>六</w:t>
      </w:r>
      <w:r w:rsidR="00461C77" w:rsidRPr="00C33AF3">
        <w:rPr>
          <w:rFonts w:ascii="仿宋" w:eastAsia="仿宋" w:hAnsi="仿宋" w:cs="Times New Roman" w:hint="eastAsia"/>
          <w:b/>
          <w:sz w:val="30"/>
          <w:szCs w:val="30"/>
        </w:rPr>
        <w:t>、</w:t>
      </w:r>
      <w:r w:rsidR="00461C77">
        <w:rPr>
          <w:rFonts w:ascii="仿宋" w:eastAsia="仿宋" w:hAnsi="仿宋" w:cs="Times New Roman" w:hint="eastAsia"/>
          <w:b/>
          <w:sz w:val="30"/>
          <w:szCs w:val="30"/>
        </w:rPr>
        <w:t>附则</w:t>
      </w:r>
    </w:p>
    <w:p w:rsidR="008B713F" w:rsidRPr="008B713F" w:rsidRDefault="00B65152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（一）</w:t>
      </w:r>
      <w:r w:rsidR="007D6C78">
        <w:rPr>
          <w:rFonts w:ascii="仿宋" w:eastAsia="仿宋" w:hAnsi="仿宋" w:cs="Times New Roman" w:hint="eastAsia"/>
          <w:sz w:val="30"/>
          <w:szCs w:val="30"/>
        </w:rPr>
        <w:t>为提高</w:t>
      </w:r>
      <w:r w:rsidR="007D6C78">
        <w:rPr>
          <w:rFonts w:ascii="仿宋" w:eastAsia="仿宋" w:hAnsi="仿宋" w:cs="Times New Roman"/>
          <w:sz w:val="30"/>
          <w:szCs w:val="30"/>
        </w:rPr>
        <w:t>服务效率</w:t>
      </w:r>
      <w:r w:rsidR="008A7B61">
        <w:rPr>
          <w:rFonts w:ascii="仿宋" w:eastAsia="仿宋" w:hAnsi="仿宋" w:cs="Times New Roman"/>
          <w:sz w:val="30"/>
          <w:szCs w:val="30"/>
        </w:rPr>
        <w:t>，</w:t>
      </w:r>
      <w:r w:rsidR="007D6C78">
        <w:rPr>
          <w:rFonts w:ascii="仿宋" w:eastAsia="仿宋" w:hAnsi="仿宋" w:cs="Times New Roman" w:hint="eastAsia"/>
          <w:sz w:val="30"/>
          <w:szCs w:val="30"/>
        </w:rPr>
        <w:t>结合</w:t>
      </w:r>
      <w:r w:rsidR="007D6C78">
        <w:rPr>
          <w:rFonts w:ascii="仿宋" w:eastAsia="仿宋" w:hAnsi="仿宋" w:cs="Times New Roman"/>
          <w:sz w:val="30"/>
          <w:szCs w:val="30"/>
        </w:rPr>
        <w:t>托管银行</w:t>
      </w:r>
      <w:r w:rsidR="007D6C78">
        <w:rPr>
          <w:rFonts w:ascii="仿宋" w:eastAsia="仿宋" w:hAnsi="仿宋" w:cs="Times New Roman" w:hint="eastAsia"/>
          <w:sz w:val="30"/>
          <w:szCs w:val="30"/>
        </w:rPr>
        <w:t>（</w:t>
      </w:r>
      <w:r w:rsidR="007D6C78">
        <w:rPr>
          <w:rFonts w:ascii="仿宋" w:eastAsia="仿宋" w:hAnsi="仿宋" w:cs="Times New Roman"/>
          <w:sz w:val="30"/>
          <w:szCs w:val="30"/>
        </w:rPr>
        <w:t>托管人）</w:t>
      </w:r>
      <w:r w:rsidR="007D6C78">
        <w:rPr>
          <w:rFonts w:ascii="仿宋" w:eastAsia="仿宋" w:hAnsi="仿宋" w:cs="Times New Roman" w:hint="eastAsia"/>
          <w:sz w:val="30"/>
          <w:szCs w:val="30"/>
        </w:rPr>
        <w:t>法定职责，对采用</w:t>
      </w:r>
      <w:r w:rsidR="007D6C78">
        <w:rPr>
          <w:rFonts w:ascii="仿宋" w:eastAsia="仿宋" w:hAnsi="仿宋" w:cs="Times New Roman"/>
          <w:sz w:val="30"/>
          <w:szCs w:val="30"/>
        </w:rPr>
        <w:t>托管模式的</w:t>
      </w:r>
      <w:r w:rsidR="008A7B61">
        <w:rPr>
          <w:rFonts w:ascii="仿宋" w:eastAsia="仿宋" w:hAnsi="仿宋" w:cs="Times New Roman"/>
          <w:sz w:val="30"/>
          <w:szCs w:val="30"/>
        </w:rPr>
        <w:t>非法人</w:t>
      </w:r>
      <w:proofErr w:type="gramStart"/>
      <w:r w:rsidR="008A7B61">
        <w:rPr>
          <w:rFonts w:ascii="仿宋" w:eastAsia="仿宋" w:hAnsi="仿宋" w:cs="Times New Roman" w:hint="eastAsia"/>
          <w:sz w:val="30"/>
          <w:szCs w:val="30"/>
        </w:rPr>
        <w:t>产品</w:t>
      </w:r>
      <w:r w:rsidR="006A577D">
        <w:rPr>
          <w:rFonts w:ascii="仿宋" w:eastAsia="仿宋" w:hAnsi="仿宋" w:cs="Times New Roman" w:hint="eastAsia"/>
          <w:sz w:val="30"/>
          <w:szCs w:val="30"/>
        </w:rPr>
        <w:t>函</w:t>
      </w:r>
      <w:r w:rsidR="008A7B61">
        <w:rPr>
          <w:rFonts w:ascii="仿宋" w:eastAsia="仿宋" w:hAnsi="仿宋" w:cs="Times New Roman"/>
          <w:sz w:val="30"/>
          <w:szCs w:val="30"/>
        </w:rPr>
        <w:t>证或</w:t>
      </w:r>
      <w:proofErr w:type="gramEnd"/>
      <w:r w:rsidR="008A7B61">
        <w:rPr>
          <w:rFonts w:ascii="仿宋" w:eastAsia="仿宋" w:hAnsi="仿宋" w:cs="Times New Roman"/>
          <w:sz w:val="30"/>
          <w:szCs w:val="30"/>
        </w:rPr>
        <w:t>查询业务</w:t>
      </w:r>
      <w:r w:rsidR="007D6C78">
        <w:rPr>
          <w:rFonts w:ascii="仿宋" w:eastAsia="仿宋" w:hAnsi="仿宋" w:cs="Times New Roman" w:hint="eastAsia"/>
          <w:sz w:val="30"/>
          <w:szCs w:val="30"/>
        </w:rPr>
        <w:t>，</w:t>
      </w:r>
      <w:r w:rsidR="008A7B61">
        <w:rPr>
          <w:rFonts w:ascii="仿宋" w:eastAsia="仿宋" w:hAnsi="仿宋" w:cs="Times New Roman" w:hint="eastAsia"/>
          <w:sz w:val="30"/>
          <w:szCs w:val="30"/>
        </w:rPr>
        <w:t>原则</w:t>
      </w:r>
      <w:r w:rsidR="008A7B61">
        <w:rPr>
          <w:rFonts w:ascii="仿宋" w:eastAsia="仿宋" w:hAnsi="仿宋" w:cs="Times New Roman"/>
          <w:sz w:val="30"/>
          <w:szCs w:val="30"/>
        </w:rPr>
        <w:t>上</w:t>
      </w:r>
      <w:r w:rsidR="007D6C78">
        <w:rPr>
          <w:rFonts w:ascii="仿宋" w:eastAsia="仿宋" w:hAnsi="仿宋" w:cs="Times New Roman" w:hint="eastAsia"/>
          <w:sz w:val="30"/>
          <w:szCs w:val="30"/>
        </w:rPr>
        <w:t>管理人</w:t>
      </w:r>
      <w:r w:rsidR="007D6C78">
        <w:rPr>
          <w:rFonts w:ascii="仿宋" w:eastAsia="仿宋" w:hAnsi="仿宋" w:cs="Times New Roman"/>
          <w:sz w:val="30"/>
          <w:szCs w:val="30"/>
        </w:rPr>
        <w:t>或</w:t>
      </w:r>
      <w:r w:rsidR="007D6C78">
        <w:rPr>
          <w:rFonts w:ascii="仿宋" w:eastAsia="仿宋" w:hAnsi="仿宋" w:cs="Times New Roman" w:hint="eastAsia"/>
          <w:sz w:val="30"/>
          <w:szCs w:val="30"/>
        </w:rPr>
        <w:t>会计师</w:t>
      </w:r>
      <w:r w:rsidR="007D6C78">
        <w:rPr>
          <w:rFonts w:ascii="仿宋" w:eastAsia="仿宋" w:hAnsi="仿宋" w:cs="Times New Roman"/>
          <w:sz w:val="30"/>
          <w:szCs w:val="30"/>
        </w:rPr>
        <w:t>事务所</w:t>
      </w:r>
      <w:r w:rsidR="008A7B61">
        <w:rPr>
          <w:rFonts w:ascii="仿宋" w:eastAsia="仿宋" w:hAnsi="仿宋" w:cs="Times New Roman"/>
          <w:sz w:val="30"/>
          <w:szCs w:val="30"/>
        </w:rPr>
        <w:t>应</w:t>
      </w:r>
      <w:r w:rsidR="009A0BF5">
        <w:rPr>
          <w:rFonts w:ascii="仿宋" w:eastAsia="仿宋" w:hAnsi="仿宋" w:cs="Times New Roman" w:hint="eastAsia"/>
          <w:sz w:val="30"/>
          <w:szCs w:val="30"/>
        </w:rPr>
        <w:t>向</w:t>
      </w:r>
      <w:r w:rsidR="008A7B61">
        <w:rPr>
          <w:rFonts w:ascii="仿宋" w:eastAsia="仿宋" w:hAnsi="仿宋" w:cs="Times New Roman"/>
          <w:sz w:val="30"/>
          <w:szCs w:val="30"/>
        </w:rPr>
        <w:t>托管</w:t>
      </w:r>
      <w:r w:rsidR="009A0BF5">
        <w:rPr>
          <w:rFonts w:ascii="仿宋" w:eastAsia="仿宋" w:hAnsi="仿宋" w:cs="Times New Roman" w:hint="eastAsia"/>
          <w:sz w:val="30"/>
          <w:szCs w:val="30"/>
        </w:rPr>
        <w:t>银行申请</w:t>
      </w:r>
      <w:r w:rsidR="007D6C78">
        <w:rPr>
          <w:rFonts w:ascii="仿宋" w:eastAsia="仿宋" w:hAnsi="仿宋" w:cs="Times New Roman" w:hint="eastAsia"/>
          <w:sz w:val="30"/>
          <w:szCs w:val="30"/>
        </w:rPr>
        <w:t>办理</w:t>
      </w:r>
      <w:r w:rsidR="009A0BF5">
        <w:rPr>
          <w:rFonts w:ascii="仿宋" w:eastAsia="仿宋" w:hAnsi="仿宋" w:cs="Times New Roman" w:hint="eastAsia"/>
          <w:sz w:val="30"/>
          <w:szCs w:val="30"/>
        </w:rPr>
        <w:t>查询</w:t>
      </w:r>
      <w:r w:rsidR="007D6C78">
        <w:rPr>
          <w:rFonts w:ascii="仿宋" w:eastAsia="仿宋" w:hAnsi="仿宋" w:cs="Times New Roman" w:hint="eastAsia"/>
          <w:sz w:val="30"/>
          <w:szCs w:val="30"/>
        </w:rPr>
        <w:t>函证</w:t>
      </w:r>
      <w:r w:rsidR="006A577D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2F6436" w:rsidRDefault="002F6436">
      <w:pPr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（二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7D6C78">
        <w:rPr>
          <w:rFonts w:ascii="仿宋" w:eastAsia="仿宋" w:hAnsi="仿宋" w:cs="Times New Roman" w:hint="eastAsia"/>
          <w:sz w:val="30"/>
          <w:szCs w:val="30"/>
        </w:rPr>
        <w:t>机构为</w:t>
      </w:r>
      <w:r w:rsidR="007D6C78">
        <w:rPr>
          <w:rFonts w:ascii="仿宋" w:eastAsia="仿宋" w:hAnsi="仿宋" w:cs="Times New Roman"/>
          <w:sz w:val="30"/>
          <w:szCs w:val="30"/>
        </w:rPr>
        <w:t>履行内部合</w:t>
      </w:r>
      <w:proofErr w:type="gramStart"/>
      <w:r w:rsidR="007D6C78">
        <w:rPr>
          <w:rFonts w:ascii="仿宋" w:eastAsia="仿宋" w:hAnsi="仿宋" w:cs="Times New Roman"/>
          <w:sz w:val="30"/>
          <w:szCs w:val="30"/>
        </w:rPr>
        <w:t>规</w:t>
      </w:r>
      <w:proofErr w:type="gramEnd"/>
      <w:r w:rsidR="007D6C78">
        <w:rPr>
          <w:rFonts w:ascii="仿宋" w:eastAsia="仿宋" w:hAnsi="仿宋" w:cs="Times New Roman"/>
          <w:sz w:val="30"/>
          <w:szCs w:val="30"/>
        </w:rPr>
        <w:t>要求开展自查的，</w:t>
      </w:r>
      <w:r w:rsidR="008A7B61">
        <w:rPr>
          <w:rFonts w:ascii="仿宋" w:eastAsia="仿宋" w:hAnsi="仿宋" w:cs="Times New Roman" w:hint="eastAsia"/>
          <w:sz w:val="30"/>
          <w:szCs w:val="30"/>
        </w:rPr>
        <w:t>原则</w:t>
      </w:r>
      <w:r w:rsidR="008A7B61">
        <w:rPr>
          <w:rFonts w:ascii="仿宋" w:eastAsia="仿宋" w:hAnsi="仿宋" w:cs="Times New Roman"/>
          <w:sz w:val="30"/>
          <w:szCs w:val="30"/>
        </w:rPr>
        <w:t>上</w:t>
      </w:r>
      <w:r w:rsidR="008A7B61">
        <w:rPr>
          <w:rFonts w:ascii="仿宋" w:eastAsia="仿宋" w:hAnsi="仿宋" w:cs="Times New Roman" w:hint="eastAsia"/>
          <w:sz w:val="30"/>
          <w:szCs w:val="30"/>
        </w:rPr>
        <w:t>应</w:t>
      </w:r>
      <w:r w:rsidRPr="00422E1C">
        <w:rPr>
          <w:rFonts w:ascii="仿宋" w:eastAsia="仿宋" w:hAnsi="仿宋" w:cs="Times New Roman"/>
          <w:sz w:val="30"/>
          <w:szCs w:val="30"/>
        </w:rPr>
        <w:t>自行</w:t>
      </w:r>
      <w:r w:rsidR="007D6C78">
        <w:rPr>
          <w:rFonts w:ascii="仿宋" w:eastAsia="仿宋" w:hAnsi="仿宋" w:cs="Times New Roman" w:hint="eastAsia"/>
          <w:sz w:val="30"/>
          <w:szCs w:val="30"/>
        </w:rPr>
        <w:t>通过</w:t>
      </w:r>
      <w:r w:rsidR="007D6C78">
        <w:rPr>
          <w:rFonts w:ascii="仿宋" w:eastAsia="仿宋" w:hAnsi="仿宋" w:cs="Times New Roman"/>
          <w:sz w:val="30"/>
          <w:szCs w:val="30"/>
        </w:rPr>
        <w:t>上海清算所</w:t>
      </w:r>
      <w:r w:rsidRPr="00422E1C">
        <w:rPr>
          <w:rFonts w:ascii="仿宋" w:eastAsia="仿宋" w:hAnsi="仿宋" w:cs="Times New Roman"/>
          <w:sz w:val="30"/>
          <w:szCs w:val="30"/>
        </w:rPr>
        <w:t>客户端查询</w:t>
      </w:r>
      <w:r w:rsidR="008A7B61">
        <w:rPr>
          <w:rFonts w:ascii="仿宋" w:eastAsia="仿宋" w:hAnsi="仿宋" w:cs="Times New Roman" w:hint="eastAsia"/>
          <w:sz w:val="30"/>
          <w:szCs w:val="30"/>
        </w:rPr>
        <w:t>数据</w:t>
      </w:r>
      <w:r w:rsidR="00956424">
        <w:rPr>
          <w:rFonts w:ascii="仿宋" w:eastAsia="仿宋" w:hAnsi="仿宋" w:cs="Times New Roman" w:hint="eastAsia"/>
          <w:sz w:val="30"/>
          <w:szCs w:val="30"/>
        </w:rPr>
        <w:t>、下载并</w:t>
      </w:r>
      <w:r w:rsidRPr="00422E1C">
        <w:rPr>
          <w:rFonts w:ascii="仿宋" w:eastAsia="仿宋" w:hAnsi="仿宋" w:cs="Times New Roman" w:hint="eastAsia"/>
          <w:sz w:val="30"/>
          <w:szCs w:val="30"/>
        </w:rPr>
        <w:t>打印</w:t>
      </w:r>
      <w:r w:rsidR="008A7B61">
        <w:rPr>
          <w:rFonts w:ascii="仿宋" w:eastAsia="仿宋" w:hAnsi="仿宋" w:cs="Times New Roman" w:hint="eastAsia"/>
          <w:sz w:val="30"/>
          <w:szCs w:val="30"/>
        </w:rPr>
        <w:t>单据</w:t>
      </w:r>
      <w:r w:rsidR="007D6C78">
        <w:rPr>
          <w:rFonts w:ascii="仿宋" w:eastAsia="仿宋" w:hAnsi="仿宋" w:cs="Times New Roman" w:hint="eastAsia"/>
          <w:sz w:val="30"/>
          <w:szCs w:val="30"/>
        </w:rPr>
        <w:t>，</w:t>
      </w:r>
      <w:r w:rsidR="006A577D">
        <w:rPr>
          <w:rFonts w:ascii="仿宋" w:eastAsia="仿宋" w:hAnsi="仿宋" w:cs="Times New Roman" w:hint="eastAsia"/>
          <w:sz w:val="30"/>
          <w:szCs w:val="30"/>
        </w:rPr>
        <w:t>其</w:t>
      </w:r>
      <w:r w:rsidR="008A7B61">
        <w:rPr>
          <w:rFonts w:ascii="仿宋" w:eastAsia="仿宋" w:hAnsi="仿宋" w:cs="Times New Roman" w:hint="eastAsia"/>
          <w:sz w:val="30"/>
          <w:szCs w:val="30"/>
        </w:rPr>
        <w:t>效力</w:t>
      </w:r>
      <w:r w:rsidR="008A7B61">
        <w:rPr>
          <w:rFonts w:ascii="仿宋" w:eastAsia="仿宋" w:hAnsi="仿宋" w:cs="Times New Roman"/>
          <w:sz w:val="30"/>
          <w:szCs w:val="30"/>
        </w:rPr>
        <w:t>视同</w:t>
      </w:r>
      <w:r w:rsidR="006A577D">
        <w:rPr>
          <w:rFonts w:ascii="仿宋" w:eastAsia="仿宋" w:hAnsi="仿宋" w:cs="Times New Roman" w:hint="eastAsia"/>
          <w:sz w:val="30"/>
          <w:szCs w:val="30"/>
        </w:rPr>
        <w:t>上海</w:t>
      </w:r>
      <w:r w:rsidR="006A577D">
        <w:rPr>
          <w:rFonts w:ascii="仿宋" w:eastAsia="仿宋" w:hAnsi="仿宋" w:cs="Times New Roman"/>
          <w:sz w:val="30"/>
          <w:szCs w:val="30"/>
        </w:rPr>
        <w:t>清算所出具的</w:t>
      </w:r>
      <w:r w:rsidR="008A7B61">
        <w:rPr>
          <w:rFonts w:ascii="仿宋" w:eastAsia="仿宋" w:hAnsi="仿宋" w:cs="Times New Roman"/>
          <w:sz w:val="30"/>
          <w:szCs w:val="30"/>
        </w:rPr>
        <w:t>书面结果</w:t>
      </w:r>
      <w:r w:rsidR="006A577D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2326BF" w:rsidRPr="004B6481" w:rsidRDefault="00B23C1F" w:rsidP="004B6481">
      <w:pPr>
        <w:ind w:firstLineChars="200" w:firstLine="60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30"/>
          <w:szCs w:val="30"/>
        </w:rPr>
        <w:t>（三</w:t>
      </w:r>
      <w:r>
        <w:rPr>
          <w:rFonts w:ascii="仿宋" w:eastAsia="仿宋" w:hAnsi="仿宋" w:cs="Times New Roman"/>
          <w:sz w:val="30"/>
          <w:szCs w:val="30"/>
        </w:rPr>
        <w:t>）</w:t>
      </w:r>
      <w:r w:rsidR="00BB7928">
        <w:rPr>
          <w:rFonts w:ascii="仿宋" w:eastAsia="仿宋" w:hAnsi="仿宋" w:cs="Times New Roman" w:hint="eastAsia"/>
          <w:sz w:val="30"/>
          <w:szCs w:val="30"/>
        </w:rPr>
        <w:t>上海清算所</w:t>
      </w:r>
      <w:r w:rsidR="00BB7928" w:rsidRPr="00BB7928">
        <w:rPr>
          <w:rFonts w:ascii="仿宋" w:eastAsia="仿宋" w:hAnsi="仿宋" w:cs="Times New Roman" w:hint="eastAsia"/>
          <w:sz w:val="30"/>
          <w:szCs w:val="30"/>
        </w:rPr>
        <w:t>负责本</w:t>
      </w:r>
      <w:r w:rsidR="008A7B61">
        <w:rPr>
          <w:rFonts w:ascii="仿宋" w:eastAsia="仿宋" w:hAnsi="仿宋" w:cs="Times New Roman" w:hint="eastAsia"/>
          <w:sz w:val="30"/>
          <w:szCs w:val="30"/>
        </w:rPr>
        <w:t>须知</w:t>
      </w:r>
      <w:r w:rsidR="00BB7928" w:rsidRPr="00BB7928">
        <w:rPr>
          <w:rFonts w:ascii="仿宋" w:eastAsia="仿宋" w:hAnsi="仿宋" w:cs="Times New Roman" w:hint="eastAsia"/>
          <w:sz w:val="30"/>
          <w:szCs w:val="30"/>
        </w:rPr>
        <w:t>的解释</w:t>
      </w:r>
      <w:r w:rsidR="00DE0141">
        <w:rPr>
          <w:rFonts w:ascii="仿宋" w:eastAsia="仿宋" w:hAnsi="仿宋" w:cs="Times New Roman" w:hint="eastAsia"/>
          <w:sz w:val="30"/>
          <w:szCs w:val="30"/>
        </w:rPr>
        <w:t>、</w:t>
      </w:r>
      <w:r w:rsidR="00DE0141">
        <w:rPr>
          <w:rFonts w:ascii="仿宋" w:eastAsia="仿宋" w:hAnsi="仿宋" w:cs="Times New Roman"/>
          <w:sz w:val="30"/>
          <w:szCs w:val="30"/>
        </w:rPr>
        <w:t>补充</w:t>
      </w:r>
      <w:r w:rsidR="00BB7928" w:rsidRPr="00BB7928">
        <w:rPr>
          <w:rFonts w:ascii="仿宋" w:eastAsia="仿宋" w:hAnsi="仿宋" w:cs="Times New Roman" w:hint="eastAsia"/>
          <w:sz w:val="30"/>
          <w:szCs w:val="30"/>
        </w:rPr>
        <w:t>和修</w:t>
      </w:r>
      <w:r w:rsidR="00DE0141">
        <w:rPr>
          <w:rFonts w:ascii="仿宋" w:eastAsia="仿宋" w:hAnsi="仿宋" w:cs="Times New Roman" w:hint="eastAsia"/>
          <w:sz w:val="30"/>
          <w:szCs w:val="30"/>
        </w:rPr>
        <w:t>订</w:t>
      </w:r>
      <w:r w:rsidR="00BB7928">
        <w:rPr>
          <w:rFonts w:ascii="仿宋" w:eastAsia="仿宋" w:hAnsi="仿宋" w:cs="Times New Roman" w:hint="eastAsia"/>
          <w:sz w:val="30"/>
          <w:szCs w:val="30"/>
        </w:rPr>
        <w:t>。</w:t>
      </w:r>
    </w:p>
    <w:p w:rsidR="00B8244B" w:rsidRPr="004B6481" w:rsidRDefault="0088702E" w:rsidP="004B6481">
      <w:pPr>
        <w:widowControl/>
        <w:ind w:firstLineChars="200" w:firstLine="600"/>
        <w:rPr>
          <w:rFonts w:ascii="仿宋" w:eastAsia="仿宋" w:hAnsi="仿宋" w:cs="Times New Roman"/>
          <w:sz w:val="30"/>
          <w:szCs w:val="30"/>
        </w:rPr>
      </w:pPr>
      <w:r>
        <w:rPr>
          <w:rFonts w:ascii="仿宋" w:eastAsia="仿宋" w:hAnsi="仿宋" w:cs="Times New Roman" w:hint="eastAsia"/>
          <w:sz w:val="30"/>
          <w:szCs w:val="30"/>
        </w:rPr>
        <w:t>附</w:t>
      </w:r>
      <w:r w:rsidR="004B6481">
        <w:rPr>
          <w:rFonts w:ascii="仿宋" w:eastAsia="仿宋" w:hAnsi="仿宋" w:cs="Times New Roman" w:hint="eastAsia"/>
          <w:sz w:val="30"/>
          <w:szCs w:val="30"/>
        </w:rPr>
        <w:t>：</w:t>
      </w:r>
      <w:r w:rsidR="008A7B61" w:rsidRPr="000C32E9">
        <w:rPr>
          <w:rFonts w:ascii="仿宋" w:eastAsia="仿宋" w:hAnsi="仿宋" w:cs="Times New Roman" w:hint="eastAsia"/>
          <w:sz w:val="30"/>
          <w:szCs w:val="30"/>
        </w:rPr>
        <w:t>银行间市场清算所股份有限公司</w:t>
      </w:r>
      <w:r w:rsidR="00AD3574" w:rsidRPr="00422E1C">
        <w:rPr>
          <w:rFonts w:ascii="仿宋" w:eastAsia="仿宋" w:hAnsi="仿宋" w:cs="Times New Roman" w:hint="eastAsia"/>
          <w:sz w:val="30"/>
          <w:szCs w:val="30"/>
        </w:rPr>
        <w:t>账户</w:t>
      </w:r>
      <w:proofErr w:type="gramStart"/>
      <w:r w:rsidR="00AD3574" w:rsidRPr="00422E1C">
        <w:rPr>
          <w:rFonts w:ascii="仿宋" w:eastAsia="仿宋" w:hAnsi="仿宋" w:cs="Times New Roman" w:hint="eastAsia"/>
          <w:sz w:val="30"/>
          <w:szCs w:val="30"/>
        </w:rPr>
        <w:t>数据</w:t>
      </w:r>
      <w:r w:rsidR="00076A27">
        <w:rPr>
          <w:rFonts w:ascii="仿宋" w:eastAsia="仿宋" w:hAnsi="仿宋" w:cs="Times New Roman" w:hint="eastAsia"/>
          <w:sz w:val="30"/>
          <w:szCs w:val="30"/>
        </w:rPr>
        <w:t>函证</w:t>
      </w:r>
      <w:r w:rsidR="00AD3574" w:rsidRPr="00422E1C">
        <w:rPr>
          <w:rFonts w:ascii="仿宋" w:eastAsia="仿宋" w:hAnsi="仿宋" w:cs="Times New Roman" w:hint="eastAsia"/>
          <w:sz w:val="30"/>
          <w:szCs w:val="30"/>
        </w:rPr>
        <w:t>及</w:t>
      </w:r>
      <w:proofErr w:type="gramEnd"/>
      <w:r w:rsidR="00AD3574" w:rsidRPr="00422E1C">
        <w:rPr>
          <w:rFonts w:ascii="仿宋" w:eastAsia="仿宋" w:hAnsi="仿宋" w:cs="Times New Roman" w:hint="eastAsia"/>
          <w:sz w:val="30"/>
          <w:szCs w:val="30"/>
        </w:rPr>
        <w:t>查询申请表</w:t>
      </w:r>
    </w:p>
    <w:p w:rsidR="002326BF" w:rsidRDefault="0088702E" w:rsidP="00766F05">
      <w:pPr>
        <w:rPr>
          <w:rFonts w:ascii="仿宋" w:eastAsia="仿宋" w:hAnsi="仿宋" w:cs="Times New Roman"/>
          <w:noProof/>
          <w:sz w:val="30"/>
          <w:szCs w:val="30"/>
        </w:rPr>
      </w:pPr>
      <w:r>
        <w:rPr>
          <w:rFonts w:ascii="仿宋" w:eastAsia="仿宋" w:hAnsi="仿宋" w:cs="Times New Roman" w:hint="eastAsia"/>
          <w:noProof/>
          <w:sz w:val="30"/>
          <w:szCs w:val="30"/>
        </w:rPr>
        <w:lastRenderedPageBreak/>
        <w:t>附</w:t>
      </w:r>
      <w:r w:rsidR="00766F05">
        <w:rPr>
          <w:rFonts w:ascii="仿宋" w:eastAsia="仿宋" w:hAnsi="仿宋" w:cs="Times New Roman" w:hint="eastAsia"/>
          <w:noProof/>
          <w:sz w:val="30"/>
          <w:szCs w:val="30"/>
        </w:rPr>
        <w:t xml:space="preserve">  </w:t>
      </w:r>
    </w:p>
    <w:p w:rsidR="00766F05" w:rsidRPr="00766F05" w:rsidRDefault="00766F05" w:rsidP="00480DCE">
      <w:pPr>
        <w:jc w:val="center"/>
        <w:rPr>
          <w:rFonts w:ascii="仿宋" w:eastAsia="仿宋" w:hAnsi="仿宋" w:cs="Times New Roman"/>
          <w:noProof/>
          <w:sz w:val="30"/>
          <w:szCs w:val="30"/>
        </w:rPr>
      </w:pPr>
      <w:r w:rsidRPr="00766F05">
        <w:rPr>
          <w:rFonts w:ascii="Times New Roman" w:eastAsia="黑体" w:hAnsi="Times New Roman" w:cs="Times New Roman" w:hint="eastAsia"/>
          <w:sz w:val="36"/>
          <w:szCs w:val="30"/>
        </w:rPr>
        <w:t>银行间市场清算所股份有限公司</w:t>
      </w:r>
    </w:p>
    <w:p w:rsidR="009959A0" w:rsidRPr="00422E1C" w:rsidRDefault="009959A0" w:rsidP="009959A0">
      <w:pPr>
        <w:jc w:val="center"/>
        <w:rPr>
          <w:rFonts w:ascii="Times New Roman" w:eastAsia="黑体" w:hAnsi="Times New Roman" w:cs="Times New Roman"/>
          <w:sz w:val="36"/>
          <w:szCs w:val="30"/>
        </w:rPr>
      </w:pPr>
      <w:r w:rsidRPr="00422E1C">
        <w:rPr>
          <w:rFonts w:ascii="Times New Roman" w:eastAsia="黑体" w:hAnsi="Times New Roman" w:cs="Times New Roman" w:hint="eastAsia"/>
          <w:sz w:val="36"/>
          <w:szCs w:val="30"/>
        </w:rPr>
        <w:t>账户</w:t>
      </w:r>
      <w:proofErr w:type="gramStart"/>
      <w:r w:rsidRPr="00422E1C">
        <w:rPr>
          <w:rFonts w:ascii="Times New Roman" w:eastAsia="黑体" w:hAnsi="Times New Roman" w:cs="Times New Roman"/>
          <w:sz w:val="36"/>
          <w:szCs w:val="30"/>
        </w:rPr>
        <w:t>数据</w:t>
      </w:r>
      <w:r w:rsidR="00076A27">
        <w:rPr>
          <w:rFonts w:ascii="Times New Roman" w:eastAsia="黑体" w:hAnsi="Times New Roman" w:cs="Times New Roman" w:hint="eastAsia"/>
          <w:sz w:val="36"/>
          <w:szCs w:val="30"/>
        </w:rPr>
        <w:t>函证</w:t>
      </w:r>
      <w:r w:rsidRPr="00422E1C">
        <w:rPr>
          <w:rFonts w:ascii="Times New Roman" w:eastAsia="黑体" w:hAnsi="Times New Roman" w:cs="Times New Roman"/>
          <w:sz w:val="36"/>
          <w:szCs w:val="30"/>
        </w:rPr>
        <w:t>及</w:t>
      </w:r>
      <w:proofErr w:type="gramEnd"/>
      <w:r w:rsidRPr="00422E1C">
        <w:rPr>
          <w:rFonts w:ascii="Times New Roman" w:eastAsia="黑体" w:hAnsi="Times New Roman" w:cs="Times New Roman"/>
          <w:sz w:val="36"/>
          <w:szCs w:val="30"/>
        </w:rPr>
        <w:t>查询申请表</w:t>
      </w:r>
    </w:p>
    <w:p w:rsidR="009959A0" w:rsidRPr="00B0387C" w:rsidRDefault="009959A0" w:rsidP="00766F05">
      <w:pPr>
        <w:ind w:firstLineChars="200" w:firstLine="560"/>
        <w:rPr>
          <w:rFonts w:ascii="仿宋_GB2312" w:eastAsia="仿宋_GB2312" w:hAnsi="Calibri" w:cs="Calibri"/>
          <w:sz w:val="28"/>
          <w:szCs w:val="28"/>
        </w:rPr>
      </w:pPr>
    </w:p>
    <w:tbl>
      <w:tblPr>
        <w:tblStyle w:val="a3"/>
        <w:tblW w:w="9832" w:type="dxa"/>
        <w:tblInd w:w="-572" w:type="dxa"/>
        <w:tblLook w:val="04A0" w:firstRow="1" w:lastRow="0" w:firstColumn="1" w:lastColumn="0" w:noHBand="0" w:noVBand="1"/>
      </w:tblPr>
      <w:tblGrid>
        <w:gridCol w:w="1134"/>
        <w:gridCol w:w="2694"/>
        <w:gridCol w:w="2217"/>
        <w:gridCol w:w="2035"/>
        <w:gridCol w:w="1752"/>
      </w:tblGrid>
      <w:tr w:rsidR="009959A0" w:rsidTr="002326BF">
        <w:trPr>
          <w:trHeight w:val="434"/>
        </w:trPr>
        <w:tc>
          <w:tcPr>
            <w:tcW w:w="9832" w:type="dxa"/>
            <w:gridSpan w:val="5"/>
          </w:tcPr>
          <w:p w:rsidR="009959A0" w:rsidRPr="00B1363B" w:rsidRDefault="00192013" w:rsidP="00563229">
            <w:pPr>
              <w:spacing w:line="360" w:lineRule="auto"/>
              <w:jc w:val="left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□初查</w:t>
            </w:r>
            <w:r w:rsidR="00CF063D">
              <w:rPr>
                <w:rFonts w:ascii="仿宋_GB2312" w:eastAsia="仿宋_GB2312" w:hAnsi="Calibri" w:cs="Calibri" w:hint="eastAsia"/>
                <w:sz w:val="24"/>
                <w:szCs w:val="24"/>
              </w:rPr>
              <w:t>（默认）</w:t>
            </w: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Calibri" w:cs="Calibri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□复查</w:t>
            </w:r>
          </w:p>
        </w:tc>
      </w:tr>
      <w:tr w:rsidR="00B81FC3" w:rsidTr="002326BF">
        <w:trPr>
          <w:trHeight w:val="434"/>
        </w:trPr>
        <w:tc>
          <w:tcPr>
            <w:tcW w:w="9832" w:type="dxa"/>
            <w:gridSpan w:val="5"/>
          </w:tcPr>
          <w:p w:rsidR="00B81FC3" w:rsidRPr="00B1363B" w:rsidRDefault="00B81FC3" w:rsidP="00563229">
            <w:pPr>
              <w:spacing w:line="360" w:lineRule="auto"/>
              <w:jc w:val="left"/>
              <w:rPr>
                <w:rFonts w:ascii="仿宋_GB2312" w:eastAsia="仿宋_GB2312" w:hAnsi="Calibri" w:cs="Calibri"/>
                <w:b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申请机构名称：</w:t>
            </w:r>
          </w:p>
        </w:tc>
      </w:tr>
      <w:tr w:rsidR="009D3712" w:rsidTr="002326BF">
        <w:trPr>
          <w:trHeight w:val="434"/>
        </w:trPr>
        <w:tc>
          <w:tcPr>
            <w:tcW w:w="9832" w:type="dxa"/>
            <w:gridSpan w:val="5"/>
          </w:tcPr>
          <w:p w:rsidR="009D3712" w:rsidRPr="00D80D2C" w:rsidRDefault="009D3712" w:rsidP="009D3712">
            <w:pPr>
              <w:rPr>
                <w:rFonts w:ascii="仿宋_GB2312" w:eastAsia="仿宋_GB2312" w:hAnsi="Calibri" w:cs="Calibri"/>
                <w:b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查询事由：</w:t>
            </w:r>
          </w:p>
          <w:p w:rsidR="009D3712" w:rsidRPr="00D80D2C" w:rsidRDefault="009D3712" w:rsidP="009D3712">
            <w:pPr>
              <w:ind w:firstLineChars="450" w:firstLine="1080"/>
              <w:rPr>
                <w:rFonts w:ascii="仿宋_GB2312" w:eastAsia="仿宋_GB2312" w:hAnsi="Calibri" w:cs="Calibri"/>
                <w:b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□聘请_________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事务所对我单位进行审计工作</w:t>
            </w:r>
          </w:p>
          <w:p w:rsidR="009D3712" w:rsidRPr="00B1363B" w:rsidRDefault="009D3712" w:rsidP="009D3712">
            <w:pPr>
              <w:ind w:firstLineChars="450" w:firstLine="1080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□申请机构自查_________（具体说明）</w:t>
            </w:r>
          </w:p>
          <w:p w:rsidR="009D3712" w:rsidRPr="00B1363B" w:rsidRDefault="009D3712" w:rsidP="00480DCE">
            <w:pPr>
              <w:spacing w:line="360" w:lineRule="auto"/>
              <w:ind w:firstLineChars="450" w:firstLine="1080"/>
              <w:jc w:val="left"/>
              <w:rPr>
                <w:rFonts w:ascii="仿宋_GB2312" w:eastAsia="仿宋_GB2312" w:hAnsi="Calibri" w:cs="Calibri"/>
                <w:b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□其他________________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（具体说明）</w:t>
            </w:r>
          </w:p>
        </w:tc>
      </w:tr>
      <w:tr w:rsidR="009959A0" w:rsidTr="002326BF">
        <w:trPr>
          <w:trHeight w:val="351"/>
        </w:trPr>
        <w:tc>
          <w:tcPr>
            <w:tcW w:w="9832" w:type="dxa"/>
            <w:gridSpan w:val="5"/>
          </w:tcPr>
          <w:p w:rsidR="009959A0" w:rsidRPr="00B1363B" w:rsidRDefault="009959A0" w:rsidP="00563229">
            <w:pPr>
              <w:spacing w:line="48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查询事项：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□账户持有明细</w:t>
            </w:r>
          </w:p>
        </w:tc>
      </w:tr>
      <w:tr w:rsidR="00D918F2" w:rsidTr="0086350F">
        <w:trPr>
          <w:trHeight w:val="438"/>
        </w:trPr>
        <w:tc>
          <w:tcPr>
            <w:tcW w:w="1134" w:type="dxa"/>
          </w:tcPr>
          <w:p w:rsidR="00D918F2" w:rsidRPr="00D80D2C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 w:hint="eastAsia"/>
                <w:sz w:val="24"/>
                <w:szCs w:val="24"/>
              </w:rPr>
              <w:t>序号</w:t>
            </w:r>
          </w:p>
        </w:tc>
        <w:tc>
          <w:tcPr>
            <w:tcW w:w="2694" w:type="dxa"/>
          </w:tcPr>
          <w:p w:rsidR="00D918F2" w:rsidRPr="00480DCE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_GB2312" w:eastAsia="仿宋_GB2312" w:hAnsi="Calibri" w:cs="Calibri" w:hint="eastAsia"/>
                <w:sz w:val="24"/>
                <w:szCs w:val="24"/>
              </w:rPr>
              <w:t>债券账户账号</w:t>
            </w:r>
          </w:p>
        </w:tc>
        <w:tc>
          <w:tcPr>
            <w:tcW w:w="2217" w:type="dxa"/>
          </w:tcPr>
          <w:p w:rsidR="00D918F2" w:rsidRPr="00480DCE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_GB2312" w:eastAsia="仿宋_GB2312" w:hAnsi="Calibri" w:cs="Calibri" w:hint="eastAsia"/>
                <w:sz w:val="24"/>
                <w:szCs w:val="24"/>
              </w:rPr>
              <w:t>债券账户名称</w:t>
            </w:r>
          </w:p>
        </w:tc>
        <w:tc>
          <w:tcPr>
            <w:tcW w:w="2035" w:type="dxa"/>
          </w:tcPr>
          <w:p w:rsidR="00D918F2" w:rsidRPr="00480DCE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_GB2312" w:eastAsia="仿宋_GB2312" w:hAnsi="Calibri" w:cs="Calibri" w:hint="eastAsia"/>
                <w:sz w:val="24"/>
                <w:szCs w:val="24"/>
              </w:rPr>
              <w:t>查询日期</w:t>
            </w:r>
          </w:p>
        </w:tc>
        <w:tc>
          <w:tcPr>
            <w:tcW w:w="1752" w:type="dxa"/>
          </w:tcPr>
          <w:p w:rsidR="00D918F2" w:rsidRPr="00480DCE" w:rsidRDefault="00AB3716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>
              <w:rPr>
                <w:rFonts w:ascii="仿宋_GB2312" w:eastAsia="仿宋_GB2312" w:hAnsi="Calibri" w:cs="Calibri" w:hint="eastAsia"/>
                <w:sz w:val="24"/>
                <w:szCs w:val="24"/>
              </w:rPr>
              <w:t>债券代码</w:t>
            </w:r>
          </w:p>
        </w:tc>
      </w:tr>
      <w:tr w:rsidR="00D918F2" w:rsidTr="0086350F">
        <w:trPr>
          <w:trHeight w:val="366"/>
        </w:trPr>
        <w:tc>
          <w:tcPr>
            <w:tcW w:w="1134" w:type="dxa"/>
            <w:vAlign w:val="center"/>
          </w:tcPr>
          <w:p w:rsidR="00D918F2" w:rsidRPr="00D80D2C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D918F2" w:rsidRPr="00480DCE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86350F">
              <w:rPr>
                <w:rFonts w:ascii="仿宋_GB2312" w:eastAsia="仿宋_GB2312" w:hAnsi="Calibri" w:cs="Calibri" w:hint="eastAsia"/>
                <w:color w:val="7F7F7F" w:themeColor="text1" w:themeTint="80"/>
                <w:sz w:val="18"/>
                <w:szCs w:val="24"/>
              </w:rPr>
              <w:t>（可自行加行）</w:t>
            </w:r>
          </w:p>
        </w:tc>
        <w:tc>
          <w:tcPr>
            <w:tcW w:w="2217" w:type="dxa"/>
            <w:vAlign w:val="center"/>
          </w:tcPr>
          <w:p w:rsidR="00D918F2" w:rsidRPr="0069427C" w:rsidRDefault="00D918F2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918F2" w:rsidRPr="00480DCE" w:rsidRDefault="00D918F2" w:rsidP="00E95F85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D918F2" w:rsidRPr="00480DCE" w:rsidRDefault="00D918F2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D918F2" w:rsidTr="0086350F">
        <w:trPr>
          <w:trHeight w:val="320"/>
        </w:trPr>
        <w:tc>
          <w:tcPr>
            <w:tcW w:w="1134" w:type="dxa"/>
            <w:vAlign w:val="center"/>
          </w:tcPr>
          <w:p w:rsidR="00D918F2" w:rsidRPr="00D80D2C" w:rsidRDefault="00D918F2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D918F2" w:rsidRPr="00480DCE" w:rsidRDefault="00D918F2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D918F2" w:rsidRPr="00480DCE" w:rsidRDefault="00D918F2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2035" w:type="dxa"/>
            <w:vAlign w:val="center"/>
          </w:tcPr>
          <w:p w:rsidR="00D918F2" w:rsidRPr="00480DCE" w:rsidRDefault="00D918F2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1752" w:type="dxa"/>
            <w:vAlign w:val="center"/>
          </w:tcPr>
          <w:p w:rsidR="00D918F2" w:rsidRPr="00480DCE" w:rsidRDefault="00D918F2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9959A0" w:rsidTr="002326BF">
        <w:trPr>
          <w:trHeight w:val="536"/>
        </w:trPr>
        <w:tc>
          <w:tcPr>
            <w:tcW w:w="9832" w:type="dxa"/>
            <w:gridSpan w:val="5"/>
          </w:tcPr>
          <w:p w:rsidR="009959A0" w:rsidRPr="00480DCE" w:rsidRDefault="009959A0" w:rsidP="00563229">
            <w:pPr>
              <w:spacing w:line="480" w:lineRule="auto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查询事项：</w:t>
            </w:r>
            <w:r w:rsidRPr="00D80D2C">
              <w:rPr>
                <w:rFonts w:ascii="仿宋_GB2312" w:eastAsia="仿宋_GB2312" w:hAnsi="Calibri" w:cs="Calibri" w:hint="eastAsia"/>
                <w:sz w:val="24"/>
                <w:szCs w:val="24"/>
              </w:rPr>
              <w:t>□资金账户余额</w:t>
            </w:r>
          </w:p>
        </w:tc>
      </w:tr>
      <w:tr w:rsidR="009959A0" w:rsidTr="0086350F">
        <w:trPr>
          <w:trHeight w:val="407"/>
        </w:trPr>
        <w:tc>
          <w:tcPr>
            <w:tcW w:w="1134" w:type="dxa"/>
            <w:vAlign w:val="center"/>
          </w:tcPr>
          <w:p w:rsidR="009959A0" w:rsidRPr="00D80D2C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 w:hint="eastAsia"/>
                <w:sz w:val="24"/>
                <w:szCs w:val="24"/>
              </w:rPr>
              <w:t>序号</w:t>
            </w:r>
          </w:p>
        </w:tc>
        <w:tc>
          <w:tcPr>
            <w:tcW w:w="2694" w:type="dxa"/>
            <w:vAlign w:val="center"/>
          </w:tcPr>
          <w:p w:rsidR="009959A0" w:rsidRPr="00480DCE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_GB2312" w:eastAsia="仿宋_GB2312" w:hAnsi="Calibri" w:cs="Calibri" w:hint="eastAsia"/>
                <w:sz w:val="24"/>
                <w:szCs w:val="24"/>
              </w:rPr>
              <w:t>资金账户账号</w:t>
            </w:r>
          </w:p>
        </w:tc>
        <w:tc>
          <w:tcPr>
            <w:tcW w:w="2217" w:type="dxa"/>
            <w:vAlign w:val="center"/>
          </w:tcPr>
          <w:p w:rsidR="009959A0" w:rsidRPr="00480DCE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_GB2312" w:eastAsia="仿宋_GB2312" w:hAnsi="Calibri" w:cs="Calibri" w:hint="eastAsia"/>
                <w:sz w:val="24"/>
                <w:szCs w:val="24"/>
              </w:rPr>
              <w:t>资金账户名称</w:t>
            </w:r>
          </w:p>
        </w:tc>
        <w:tc>
          <w:tcPr>
            <w:tcW w:w="3787" w:type="dxa"/>
            <w:gridSpan w:val="2"/>
            <w:vAlign w:val="center"/>
          </w:tcPr>
          <w:p w:rsidR="009959A0" w:rsidRPr="00480DCE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_GB2312" w:eastAsia="仿宋_GB2312" w:hAnsi="Calibri" w:cs="Calibri" w:hint="eastAsia"/>
                <w:sz w:val="24"/>
                <w:szCs w:val="24"/>
              </w:rPr>
              <w:t>查询日期</w:t>
            </w:r>
          </w:p>
        </w:tc>
      </w:tr>
      <w:tr w:rsidR="009959A0" w:rsidTr="0086350F">
        <w:trPr>
          <w:trHeight w:val="289"/>
        </w:trPr>
        <w:tc>
          <w:tcPr>
            <w:tcW w:w="1134" w:type="dxa"/>
            <w:vAlign w:val="center"/>
          </w:tcPr>
          <w:p w:rsidR="009959A0" w:rsidRPr="00D80D2C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9959A0" w:rsidRPr="00480DCE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86350F">
              <w:rPr>
                <w:rFonts w:ascii="仿宋_GB2312" w:eastAsia="仿宋_GB2312" w:hAnsi="Calibri" w:cs="Calibri" w:hint="eastAsia"/>
                <w:color w:val="7F7F7F" w:themeColor="text1" w:themeTint="80"/>
                <w:sz w:val="18"/>
                <w:szCs w:val="24"/>
              </w:rPr>
              <w:t>（可自行加行）</w:t>
            </w:r>
          </w:p>
        </w:tc>
        <w:tc>
          <w:tcPr>
            <w:tcW w:w="2217" w:type="dxa"/>
            <w:vAlign w:val="center"/>
          </w:tcPr>
          <w:p w:rsidR="009959A0" w:rsidRPr="00480DCE" w:rsidRDefault="009959A0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vAlign w:val="center"/>
          </w:tcPr>
          <w:p w:rsidR="009959A0" w:rsidRPr="00480DCE" w:rsidRDefault="009959A0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9959A0" w:rsidTr="0086350F">
        <w:trPr>
          <w:trHeight w:val="377"/>
        </w:trPr>
        <w:tc>
          <w:tcPr>
            <w:tcW w:w="1134" w:type="dxa"/>
            <w:vAlign w:val="center"/>
          </w:tcPr>
          <w:p w:rsidR="009959A0" w:rsidRPr="00D80D2C" w:rsidRDefault="009959A0" w:rsidP="00563229">
            <w:pPr>
              <w:spacing w:line="360" w:lineRule="auto"/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9959A0" w:rsidRPr="00480DCE" w:rsidRDefault="009959A0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2217" w:type="dxa"/>
            <w:vAlign w:val="center"/>
          </w:tcPr>
          <w:p w:rsidR="009959A0" w:rsidRPr="00480DCE" w:rsidRDefault="009959A0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  <w:tc>
          <w:tcPr>
            <w:tcW w:w="3787" w:type="dxa"/>
            <w:gridSpan w:val="2"/>
            <w:vAlign w:val="center"/>
          </w:tcPr>
          <w:p w:rsidR="009959A0" w:rsidRPr="00480DCE" w:rsidRDefault="009959A0" w:rsidP="00563229">
            <w:pPr>
              <w:jc w:val="center"/>
              <w:rPr>
                <w:rFonts w:ascii="仿宋_GB2312" w:eastAsia="仿宋_GB2312" w:hAnsi="Calibri" w:cs="Calibri"/>
                <w:sz w:val="24"/>
                <w:szCs w:val="24"/>
              </w:rPr>
            </w:pPr>
          </w:p>
        </w:tc>
      </w:tr>
      <w:tr w:rsidR="009959A0" w:rsidTr="002326BF">
        <w:trPr>
          <w:trHeight w:val="331"/>
        </w:trPr>
        <w:tc>
          <w:tcPr>
            <w:tcW w:w="9832" w:type="dxa"/>
            <w:gridSpan w:val="5"/>
          </w:tcPr>
          <w:p w:rsidR="009959A0" w:rsidRPr="00D80D2C" w:rsidRDefault="009959A0" w:rsidP="00563229">
            <w:pPr>
              <w:spacing w:line="360" w:lineRule="auto"/>
              <w:rPr>
                <w:rFonts w:ascii="仿宋_GB2312" w:eastAsia="仿宋_GB2312" w:hAnsi="Calibri" w:cs="Calibri"/>
                <w:b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联系人：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姓名：___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 xml:space="preserve">_____  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座机:__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 xml:space="preserve">_____  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手机: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 xml:space="preserve">________  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邮箱:____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</w:t>
            </w:r>
          </w:p>
        </w:tc>
      </w:tr>
      <w:tr w:rsidR="009959A0" w:rsidTr="002326BF">
        <w:trPr>
          <w:trHeight w:val="1606"/>
        </w:trPr>
        <w:tc>
          <w:tcPr>
            <w:tcW w:w="9832" w:type="dxa"/>
            <w:gridSpan w:val="5"/>
          </w:tcPr>
          <w:p w:rsidR="009959A0" w:rsidRPr="00D80D2C" w:rsidRDefault="009959A0" w:rsidP="00563229">
            <w:pPr>
              <w:rPr>
                <w:rFonts w:ascii="仿宋_GB2312" w:eastAsia="仿宋_GB2312" w:hAnsi="Calibri" w:cs="Calibri"/>
                <w:b/>
                <w:sz w:val="24"/>
                <w:szCs w:val="24"/>
              </w:rPr>
            </w:pPr>
            <w:r w:rsidRPr="00D80D2C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回函</w:t>
            </w:r>
            <w:r w:rsidR="002F4E7D" w:rsidRPr="00D80D2C">
              <w:rPr>
                <w:rFonts w:ascii="仿宋_GB2312" w:eastAsia="仿宋_GB2312" w:hAnsi="Calibri" w:cs="Calibri" w:hint="eastAsia"/>
                <w:b/>
                <w:sz w:val="24"/>
                <w:szCs w:val="24"/>
              </w:rPr>
              <w:t>信息：</w:t>
            </w:r>
          </w:p>
          <w:p w:rsidR="009959A0" w:rsidRPr="00B1363B" w:rsidRDefault="009959A0" w:rsidP="00563229">
            <w:pPr>
              <w:ind w:firstLineChars="500" w:firstLine="1200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收件人单位名称：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_____________________</w:t>
            </w:r>
          </w:p>
          <w:p w:rsidR="009959A0" w:rsidRPr="00B1363B" w:rsidRDefault="009959A0" w:rsidP="00563229">
            <w:pPr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 xml:space="preserve">          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收件人姓名：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_________________________</w:t>
            </w:r>
          </w:p>
          <w:p w:rsidR="009959A0" w:rsidRPr="00B1363B" w:rsidRDefault="009959A0" w:rsidP="00563229">
            <w:pPr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 xml:space="preserve">          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收件地址：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___________________________</w:t>
            </w:r>
          </w:p>
          <w:p w:rsidR="009959A0" w:rsidRPr="00B1363B" w:rsidRDefault="009959A0" w:rsidP="00563229">
            <w:pPr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480DCE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        </w:t>
            </w:r>
            <w:r w:rsidR="00480DCE">
              <w:rPr>
                <w:rFonts w:ascii="仿宋" w:eastAsia="仿宋" w:hAnsi="仿宋" w:cs="Times New Roman"/>
                <w:b/>
                <w:sz w:val="24"/>
                <w:szCs w:val="24"/>
              </w:rPr>
              <w:t xml:space="preserve"> </w:t>
            </w: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收件人座机/手机：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____________________</w:t>
            </w:r>
          </w:p>
          <w:p w:rsidR="00785A35" w:rsidRPr="00B1363B" w:rsidRDefault="00785A35" w:rsidP="002326BF">
            <w:pPr>
              <w:ind w:firstLineChars="500" w:firstLine="1200"/>
              <w:rPr>
                <w:rFonts w:ascii="仿宋_GB2312" w:eastAsia="仿宋_GB2312" w:hAnsi="Calibri" w:cs="Calibri"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收件人邮箱：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_________________________</w:t>
            </w:r>
          </w:p>
          <w:p w:rsidR="009959A0" w:rsidRPr="00480DCE" w:rsidRDefault="009959A0" w:rsidP="002326BF">
            <w:pPr>
              <w:ind w:firstLineChars="500" w:firstLine="1200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 w:rsidRPr="00B1363B">
              <w:rPr>
                <w:rFonts w:ascii="仿宋_GB2312" w:eastAsia="仿宋_GB2312" w:hAnsi="Calibri" w:cs="Calibri" w:hint="eastAsia"/>
                <w:sz w:val="24"/>
                <w:szCs w:val="24"/>
              </w:rPr>
              <w:t>邮政编码：</w:t>
            </w:r>
            <w:r w:rsidRPr="00B1363B">
              <w:rPr>
                <w:rFonts w:ascii="仿宋_GB2312" w:eastAsia="仿宋_GB2312" w:hAnsi="Calibri" w:cs="Calibri"/>
                <w:sz w:val="24"/>
                <w:szCs w:val="24"/>
              </w:rPr>
              <w:t>___________________________</w:t>
            </w:r>
          </w:p>
        </w:tc>
      </w:tr>
      <w:tr w:rsidR="001F7A36" w:rsidTr="002326BF">
        <w:trPr>
          <w:trHeight w:val="755"/>
        </w:trPr>
        <w:tc>
          <w:tcPr>
            <w:tcW w:w="9832" w:type="dxa"/>
            <w:gridSpan w:val="5"/>
          </w:tcPr>
          <w:p w:rsidR="001F7A36" w:rsidRPr="00B1363B" w:rsidRDefault="001F7A36" w:rsidP="001F7A36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B1363B">
              <w:rPr>
                <w:rFonts w:ascii="Times New Roman" w:eastAsia="仿宋" w:hAnsi="Times New Roman" w:cs="Times New Roman" w:hint="eastAsia"/>
                <w:b/>
                <w:color w:val="auto"/>
              </w:rPr>
              <w:t>申请人承诺：</w:t>
            </w:r>
          </w:p>
          <w:p w:rsidR="00B1363B" w:rsidRDefault="001F7A36" w:rsidP="002326BF">
            <w:pPr>
              <w:pStyle w:val="Default"/>
              <w:ind w:firstLine="480"/>
              <w:rPr>
                <w:rFonts w:ascii="仿宋" w:eastAsia="仿宋" w:hAnsi="仿宋"/>
              </w:rPr>
            </w:pPr>
            <w:r w:rsidRPr="00B1363B">
              <w:rPr>
                <w:rFonts w:ascii="仿宋" w:eastAsia="仿宋" w:hAnsi="仿宋" w:hint="eastAsia"/>
              </w:rPr>
              <w:t>我单位承诺，对债券持有明细承担保密责任，此名单只用作上述事由，不用于其它与上述事由无关的用途，并对此承担责任。</w:t>
            </w:r>
            <w:r w:rsidRPr="00B1363B">
              <w:rPr>
                <w:rFonts w:ascii="仿宋" w:eastAsia="仿宋" w:hAnsi="仿宋"/>
              </w:rPr>
              <w:t xml:space="preserve">                </w:t>
            </w:r>
          </w:p>
          <w:p w:rsidR="00B1363B" w:rsidRDefault="00B1363B" w:rsidP="002326BF">
            <w:pPr>
              <w:pStyle w:val="Default"/>
              <w:ind w:firstLine="480"/>
              <w:rPr>
                <w:rFonts w:ascii="仿宋" w:eastAsia="仿宋" w:hAnsi="仿宋"/>
              </w:rPr>
            </w:pPr>
          </w:p>
          <w:p w:rsidR="001F7A36" w:rsidRPr="00D80D2C" w:rsidRDefault="001F7A36" w:rsidP="00480DCE">
            <w:pPr>
              <w:pStyle w:val="Default"/>
              <w:ind w:firstLine="480"/>
              <w:jc w:val="right"/>
              <w:rPr>
                <w:rFonts w:ascii="仿宋_GB2312" w:eastAsia="仿宋_GB2312" w:cs="Calibri"/>
              </w:rPr>
            </w:pPr>
            <w:r w:rsidRPr="00D80D2C">
              <w:rPr>
                <w:rFonts w:ascii="仿宋_GB2312" w:eastAsia="仿宋_GB2312" w:cs="Calibri" w:hint="eastAsia"/>
              </w:rPr>
              <w:t>（申请单位公章或预留印鉴）</w:t>
            </w:r>
          </w:p>
          <w:p w:rsidR="001F7A36" w:rsidRPr="00B1363B" w:rsidRDefault="001F7A36" w:rsidP="00422E1C">
            <w:pPr>
              <w:pStyle w:val="Default"/>
              <w:ind w:firstLine="480"/>
              <w:rPr>
                <w:rFonts w:ascii="仿宋" w:eastAsia="仿宋" w:hAnsi="仿宋" w:cs="Times New Roman"/>
              </w:rPr>
            </w:pPr>
            <w:r w:rsidRPr="00480DCE">
              <w:rPr>
                <w:rFonts w:ascii="仿宋_GB2312" w:eastAsia="仿宋_GB2312" w:cs="Calibri"/>
              </w:rPr>
              <w:t xml:space="preserve">                                                              </w:t>
            </w:r>
            <w:r w:rsidRPr="00480DCE">
              <w:rPr>
                <w:rFonts w:ascii="仿宋_GB2312" w:eastAsia="仿宋_GB2312" w:cs="Calibri" w:hint="eastAsia"/>
              </w:rPr>
              <w:t>日期：</w:t>
            </w:r>
          </w:p>
        </w:tc>
      </w:tr>
    </w:tbl>
    <w:p w:rsidR="006C6AD3" w:rsidRPr="0086350F" w:rsidRDefault="006C6AD3" w:rsidP="002326BF">
      <w:pPr>
        <w:ind w:firstLineChars="200" w:firstLine="480"/>
        <w:rPr>
          <w:rFonts w:ascii="仿宋" w:eastAsia="仿宋" w:hAnsi="仿宋" w:cs="Times New Roman"/>
          <w:noProof/>
          <w:sz w:val="24"/>
          <w:szCs w:val="24"/>
        </w:rPr>
      </w:pPr>
    </w:p>
    <w:p w:rsidR="00B1363B" w:rsidRDefault="00B1363B" w:rsidP="002326BF">
      <w:pPr>
        <w:ind w:firstLineChars="200" w:firstLine="482"/>
        <w:rPr>
          <w:rFonts w:ascii="仿宋" w:eastAsia="仿宋" w:hAnsi="仿宋" w:cs="Times New Roman"/>
          <w:b/>
          <w:noProof/>
          <w:sz w:val="24"/>
          <w:szCs w:val="24"/>
        </w:rPr>
      </w:pPr>
    </w:p>
    <w:p w:rsidR="000F42FD" w:rsidRPr="002326BF" w:rsidRDefault="00931CE3" w:rsidP="0086350F">
      <w:pPr>
        <w:rPr>
          <w:rFonts w:ascii="仿宋" w:eastAsia="仿宋" w:hAnsi="仿宋" w:cs="Times New Roman"/>
          <w:b/>
          <w:noProof/>
          <w:sz w:val="24"/>
          <w:szCs w:val="24"/>
        </w:rPr>
      </w:pPr>
      <w:r w:rsidRPr="002326BF">
        <w:rPr>
          <w:rFonts w:ascii="仿宋" w:eastAsia="仿宋" w:hAnsi="仿宋" w:cs="Times New Roman" w:hint="eastAsia"/>
          <w:b/>
          <w:noProof/>
          <w:sz w:val="24"/>
          <w:szCs w:val="24"/>
        </w:rPr>
        <w:t>填写</w:t>
      </w:r>
      <w:r w:rsidRPr="002326BF">
        <w:rPr>
          <w:rFonts w:ascii="仿宋" w:eastAsia="仿宋" w:hAnsi="仿宋" w:cs="Times New Roman"/>
          <w:b/>
          <w:noProof/>
          <w:sz w:val="24"/>
          <w:szCs w:val="24"/>
        </w:rPr>
        <w:t>说明：</w:t>
      </w:r>
    </w:p>
    <w:p w:rsidR="006C6AD3" w:rsidRPr="00813EF7" w:rsidRDefault="00813EF7" w:rsidP="00813EF7">
      <w:pPr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（1</w:t>
      </w:r>
      <w:r>
        <w:rPr>
          <w:rFonts w:ascii="仿宋" w:eastAsia="仿宋" w:hAnsi="仿宋" w:cs="Times New Roman"/>
          <w:sz w:val="24"/>
          <w:szCs w:val="24"/>
        </w:rPr>
        <w:t>）</w:t>
      </w:r>
      <w:r w:rsidR="006C6AD3" w:rsidRPr="00813EF7">
        <w:rPr>
          <w:rFonts w:ascii="仿宋" w:eastAsia="仿宋" w:hAnsi="仿宋" w:cs="Times New Roman" w:hint="eastAsia"/>
          <w:sz w:val="24"/>
          <w:szCs w:val="24"/>
        </w:rPr>
        <w:t>发送至邮箱的</w:t>
      </w:r>
      <w:r w:rsidR="006C6AD3" w:rsidRPr="00813EF7">
        <w:rPr>
          <w:rFonts w:ascii="仿宋" w:eastAsia="仿宋" w:hAnsi="仿宋" w:cs="Times New Roman"/>
          <w:sz w:val="24"/>
          <w:szCs w:val="24"/>
        </w:rPr>
        <w:t>PDF</w:t>
      </w:r>
      <w:r w:rsidR="003C15E6" w:rsidRPr="00813EF7">
        <w:rPr>
          <w:rFonts w:ascii="仿宋" w:eastAsia="仿宋" w:hAnsi="仿宋" w:cs="Times New Roman" w:hint="eastAsia"/>
          <w:sz w:val="24"/>
          <w:szCs w:val="24"/>
        </w:rPr>
        <w:t>及</w:t>
      </w:r>
      <w:r w:rsidR="006C6AD3" w:rsidRPr="00813EF7">
        <w:rPr>
          <w:rFonts w:ascii="仿宋" w:eastAsia="仿宋" w:hAnsi="仿宋" w:cs="Times New Roman"/>
          <w:sz w:val="24"/>
          <w:szCs w:val="24"/>
        </w:rPr>
        <w:t>WORD</w:t>
      </w:r>
      <w:r w:rsidR="006C6AD3" w:rsidRPr="00813EF7">
        <w:rPr>
          <w:rFonts w:ascii="仿宋" w:eastAsia="仿宋" w:hAnsi="仿宋" w:cs="Times New Roman" w:hint="eastAsia"/>
          <w:sz w:val="24"/>
          <w:szCs w:val="24"/>
        </w:rPr>
        <w:t>文件请勿打包压缩；</w:t>
      </w:r>
    </w:p>
    <w:p w:rsidR="007F4713" w:rsidRPr="00813EF7" w:rsidRDefault="00813EF7" w:rsidP="00813EF7">
      <w:pPr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（2）</w:t>
      </w:r>
      <w:r w:rsidR="007F4713" w:rsidRPr="00813EF7">
        <w:rPr>
          <w:rFonts w:ascii="仿宋" w:eastAsia="仿宋" w:hAnsi="仿宋" w:cs="Times New Roman" w:hint="eastAsia"/>
          <w:sz w:val="24"/>
          <w:szCs w:val="24"/>
        </w:rPr>
        <w:t>初查、复查：根据实际情况勾选</w:t>
      </w:r>
      <w:r w:rsidR="00CF063D">
        <w:rPr>
          <w:rFonts w:ascii="仿宋" w:eastAsia="仿宋" w:hAnsi="仿宋" w:cs="Times New Roman" w:hint="eastAsia"/>
          <w:sz w:val="24"/>
          <w:szCs w:val="24"/>
        </w:rPr>
        <w:t>，若未勾选，则默认为初查</w:t>
      </w:r>
      <w:r w:rsidR="007F4713" w:rsidRPr="00813EF7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931CE3" w:rsidRPr="0086350F" w:rsidRDefault="006C6AD3" w:rsidP="0086350F">
      <w:pPr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3</w:t>
      </w:r>
      <w:r>
        <w:rPr>
          <w:rFonts w:ascii="仿宋" w:eastAsia="仿宋" w:hAnsi="仿宋" w:cs="Times New Roman" w:hint="eastAsia"/>
          <w:sz w:val="24"/>
          <w:szCs w:val="24"/>
        </w:rPr>
        <w:t>）</w:t>
      </w:r>
      <w:r w:rsidR="00931CE3" w:rsidRPr="0086350F">
        <w:rPr>
          <w:rFonts w:ascii="仿宋" w:eastAsia="仿宋" w:hAnsi="仿宋" w:cs="Times New Roman" w:hint="eastAsia"/>
          <w:sz w:val="24"/>
          <w:szCs w:val="24"/>
        </w:rPr>
        <w:t>申请机构名称：填写查询机构（被审计机构）全称；</w:t>
      </w:r>
    </w:p>
    <w:p w:rsidR="00931CE3" w:rsidRPr="002326BF" w:rsidRDefault="00931CE3" w:rsidP="0086350F">
      <w:pPr>
        <w:rPr>
          <w:rFonts w:ascii="仿宋" w:eastAsia="仿宋" w:hAnsi="仿宋" w:cs="Times New Roman"/>
          <w:sz w:val="24"/>
          <w:szCs w:val="24"/>
        </w:rPr>
      </w:pPr>
      <w:r w:rsidRPr="002326BF"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4</w:t>
      </w:r>
      <w:r w:rsidRPr="002326BF">
        <w:rPr>
          <w:rFonts w:ascii="仿宋" w:eastAsia="仿宋" w:hAnsi="仿宋" w:cs="Times New Roman"/>
          <w:sz w:val="24"/>
          <w:szCs w:val="24"/>
        </w:rPr>
        <w:t>）</w:t>
      </w:r>
      <w:r w:rsidR="009D3712">
        <w:rPr>
          <w:rFonts w:ascii="仿宋" w:eastAsia="仿宋" w:hAnsi="仿宋" w:cs="Times New Roman" w:hint="eastAsia"/>
          <w:sz w:val="24"/>
          <w:szCs w:val="24"/>
        </w:rPr>
        <w:t>查询</w:t>
      </w:r>
      <w:r w:rsidR="009D3712">
        <w:rPr>
          <w:rFonts w:ascii="仿宋" w:eastAsia="仿宋" w:hAnsi="仿宋" w:cs="Times New Roman"/>
          <w:sz w:val="24"/>
          <w:szCs w:val="24"/>
        </w:rPr>
        <w:t>事由、</w:t>
      </w:r>
      <w:r w:rsidR="009D3712">
        <w:rPr>
          <w:rFonts w:ascii="仿宋" w:eastAsia="仿宋" w:hAnsi="仿宋" w:cs="Times New Roman" w:hint="eastAsia"/>
          <w:sz w:val="24"/>
          <w:szCs w:val="24"/>
        </w:rPr>
        <w:t>查询</w:t>
      </w:r>
      <w:r w:rsidRPr="002326BF">
        <w:rPr>
          <w:rFonts w:ascii="仿宋" w:eastAsia="仿宋" w:hAnsi="仿宋" w:cs="Times New Roman" w:hint="eastAsia"/>
          <w:sz w:val="24"/>
          <w:szCs w:val="24"/>
        </w:rPr>
        <w:t>事项：根据实际情况勾选、填写；</w:t>
      </w:r>
    </w:p>
    <w:p w:rsidR="00931CE3" w:rsidRPr="002326BF" w:rsidRDefault="00931CE3" w:rsidP="0086350F">
      <w:pPr>
        <w:rPr>
          <w:rFonts w:ascii="仿宋" w:eastAsia="仿宋" w:hAnsi="仿宋" w:cs="Times New Roman"/>
          <w:sz w:val="24"/>
          <w:szCs w:val="24"/>
        </w:rPr>
      </w:pPr>
      <w:r w:rsidRPr="002326BF"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5</w:t>
      </w:r>
      <w:r w:rsidRPr="002326BF">
        <w:rPr>
          <w:rFonts w:ascii="仿宋" w:eastAsia="仿宋" w:hAnsi="仿宋" w:cs="Times New Roman"/>
          <w:sz w:val="24"/>
          <w:szCs w:val="24"/>
        </w:rPr>
        <w:t>）</w:t>
      </w:r>
      <w:r w:rsidRPr="002326BF">
        <w:rPr>
          <w:rFonts w:ascii="仿宋" w:eastAsia="仿宋" w:hAnsi="仿宋" w:cs="Times New Roman" w:hint="eastAsia"/>
          <w:sz w:val="24"/>
          <w:szCs w:val="24"/>
        </w:rPr>
        <w:t>债券账户账号、</w:t>
      </w:r>
      <w:r w:rsidRPr="002326BF">
        <w:rPr>
          <w:rFonts w:ascii="仿宋" w:eastAsia="仿宋" w:hAnsi="仿宋" w:cs="Times New Roman"/>
          <w:sz w:val="24"/>
          <w:szCs w:val="24"/>
        </w:rPr>
        <w:t>名称</w:t>
      </w:r>
      <w:r w:rsidRPr="002326BF">
        <w:rPr>
          <w:rFonts w:ascii="仿宋" w:eastAsia="仿宋" w:hAnsi="仿宋" w:cs="Times New Roman" w:hint="eastAsia"/>
          <w:sz w:val="24"/>
          <w:szCs w:val="24"/>
        </w:rPr>
        <w:t>：填写</w:t>
      </w:r>
      <w:proofErr w:type="gramStart"/>
      <w:r w:rsidRPr="002326BF">
        <w:rPr>
          <w:rFonts w:ascii="仿宋" w:eastAsia="仿宋" w:hAnsi="仿宋" w:cs="Times New Roman" w:hint="eastAsia"/>
          <w:sz w:val="24"/>
          <w:szCs w:val="24"/>
        </w:rPr>
        <w:t>被函证</w:t>
      </w:r>
      <w:proofErr w:type="gramEnd"/>
      <w:r w:rsidRPr="002326BF">
        <w:rPr>
          <w:rFonts w:ascii="仿宋" w:eastAsia="仿宋" w:hAnsi="仿宋" w:cs="Times New Roman" w:hint="eastAsia"/>
          <w:sz w:val="24"/>
          <w:szCs w:val="24"/>
        </w:rPr>
        <w:t>或查询机构开立在上海清算所的持有人账户账号、</w:t>
      </w:r>
      <w:r w:rsidRPr="002326BF">
        <w:rPr>
          <w:rFonts w:ascii="仿宋" w:eastAsia="仿宋" w:hAnsi="仿宋" w:cs="Times New Roman"/>
          <w:sz w:val="24"/>
          <w:szCs w:val="24"/>
        </w:rPr>
        <w:t>持有人账户全称</w:t>
      </w:r>
      <w:r w:rsidR="00E95F85">
        <w:rPr>
          <w:rFonts w:ascii="仿宋" w:eastAsia="仿宋" w:hAnsi="仿宋" w:cs="Times New Roman" w:hint="eastAsia"/>
          <w:sz w:val="24"/>
          <w:szCs w:val="24"/>
        </w:rPr>
        <w:t>，</w:t>
      </w:r>
      <w:r w:rsidR="00E95F85">
        <w:rPr>
          <w:rFonts w:ascii="仿宋" w:eastAsia="仿宋" w:hAnsi="仿宋" w:cs="Times New Roman"/>
          <w:sz w:val="24"/>
          <w:szCs w:val="24"/>
        </w:rPr>
        <w:t>如需查询多个债券账户请自行增行</w:t>
      </w:r>
      <w:r w:rsidRPr="002326BF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931CE3" w:rsidRPr="002326BF" w:rsidRDefault="00931CE3" w:rsidP="0086350F">
      <w:pPr>
        <w:rPr>
          <w:rFonts w:ascii="仿宋" w:eastAsia="仿宋" w:hAnsi="仿宋" w:cs="Times New Roman"/>
          <w:sz w:val="24"/>
          <w:szCs w:val="24"/>
        </w:rPr>
      </w:pPr>
      <w:r w:rsidRPr="002326BF"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6</w:t>
      </w:r>
      <w:r w:rsidRPr="002326BF">
        <w:rPr>
          <w:rFonts w:ascii="仿宋" w:eastAsia="仿宋" w:hAnsi="仿宋" w:cs="Times New Roman"/>
          <w:sz w:val="24"/>
          <w:szCs w:val="24"/>
        </w:rPr>
        <w:t>）</w:t>
      </w:r>
      <w:r w:rsidRPr="002326BF">
        <w:rPr>
          <w:rFonts w:ascii="仿宋" w:eastAsia="仿宋" w:hAnsi="仿宋" w:cs="Times New Roman" w:hint="eastAsia"/>
          <w:sz w:val="24"/>
          <w:szCs w:val="24"/>
        </w:rPr>
        <w:t>资金账户账号、</w:t>
      </w:r>
      <w:r w:rsidRPr="002326BF">
        <w:rPr>
          <w:rFonts w:ascii="仿宋" w:eastAsia="仿宋" w:hAnsi="仿宋" w:cs="Times New Roman"/>
          <w:sz w:val="24"/>
          <w:szCs w:val="24"/>
        </w:rPr>
        <w:t>名称</w:t>
      </w:r>
      <w:r w:rsidRPr="002326BF">
        <w:rPr>
          <w:rFonts w:ascii="仿宋" w:eastAsia="仿宋" w:hAnsi="仿宋" w:cs="Times New Roman" w:hint="eastAsia"/>
          <w:sz w:val="24"/>
          <w:szCs w:val="24"/>
        </w:rPr>
        <w:t>：填写</w:t>
      </w:r>
      <w:proofErr w:type="gramStart"/>
      <w:r w:rsidRPr="002326BF">
        <w:rPr>
          <w:rFonts w:ascii="仿宋" w:eastAsia="仿宋" w:hAnsi="仿宋" w:cs="Times New Roman" w:hint="eastAsia"/>
          <w:sz w:val="24"/>
          <w:szCs w:val="24"/>
        </w:rPr>
        <w:t>被函证</w:t>
      </w:r>
      <w:proofErr w:type="gramEnd"/>
      <w:r w:rsidRPr="002326BF">
        <w:rPr>
          <w:rFonts w:ascii="仿宋" w:eastAsia="仿宋" w:hAnsi="仿宋" w:cs="Times New Roman" w:hint="eastAsia"/>
          <w:sz w:val="24"/>
          <w:szCs w:val="24"/>
        </w:rPr>
        <w:t>或查询机构开立在上海清算所的资金账户账号、</w:t>
      </w:r>
      <w:r w:rsidRPr="002326BF">
        <w:rPr>
          <w:rFonts w:ascii="仿宋" w:eastAsia="仿宋" w:hAnsi="仿宋" w:cs="Times New Roman"/>
          <w:sz w:val="24"/>
          <w:szCs w:val="24"/>
        </w:rPr>
        <w:t>名称</w:t>
      </w:r>
      <w:r w:rsidR="00E95F85">
        <w:rPr>
          <w:rFonts w:ascii="仿宋" w:eastAsia="仿宋" w:hAnsi="仿宋" w:cs="Times New Roman" w:hint="eastAsia"/>
          <w:sz w:val="24"/>
          <w:szCs w:val="24"/>
        </w:rPr>
        <w:t>，</w:t>
      </w:r>
      <w:r w:rsidR="00E95F85">
        <w:rPr>
          <w:rFonts w:ascii="仿宋" w:eastAsia="仿宋" w:hAnsi="仿宋" w:cs="Times New Roman"/>
          <w:sz w:val="24"/>
          <w:szCs w:val="24"/>
        </w:rPr>
        <w:t>如需查询多个</w:t>
      </w:r>
      <w:r w:rsidR="00E95F85">
        <w:rPr>
          <w:rFonts w:ascii="仿宋" w:eastAsia="仿宋" w:hAnsi="仿宋" w:cs="Times New Roman" w:hint="eastAsia"/>
          <w:sz w:val="24"/>
          <w:szCs w:val="24"/>
        </w:rPr>
        <w:t>资金</w:t>
      </w:r>
      <w:r w:rsidR="00E95F85">
        <w:rPr>
          <w:rFonts w:ascii="仿宋" w:eastAsia="仿宋" w:hAnsi="仿宋" w:cs="Times New Roman"/>
          <w:sz w:val="24"/>
          <w:szCs w:val="24"/>
        </w:rPr>
        <w:t>账户请自行增行</w:t>
      </w:r>
      <w:r w:rsidRPr="002326BF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3B6FAA" w:rsidRDefault="00931CE3" w:rsidP="0086350F">
      <w:pPr>
        <w:rPr>
          <w:rFonts w:ascii="仿宋" w:eastAsia="仿宋" w:hAnsi="仿宋" w:cs="Times New Roman"/>
          <w:sz w:val="24"/>
          <w:szCs w:val="24"/>
        </w:rPr>
      </w:pPr>
      <w:r w:rsidRPr="002326BF"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7</w:t>
      </w:r>
      <w:r w:rsidRPr="002326BF">
        <w:rPr>
          <w:rFonts w:ascii="仿宋" w:eastAsia="仿宋" w:hAnsi="仿宋" w:cs="Times New Roman"/>
          <w:sz w:val="24"/>
          <w:szCs w:val="24"/>
        </w:rPr>
        <w:t>）</w:t>
      </w:r>
      <w:r w:rsidRPr="002326BF">
        <w:rPr>
          <w:rFonts w:ascii="仿宋" w:eastAsia="仿宋" w:hAnsi="仿宋" w:cs="Times New Roman" w:hint="eastAsia"/>
          <w:sz w:val="24"/>
          <w:szCs w:val="24"/>
        </w:rPr>
        <w:t>查询申请表须加盖</w:t>
      </w:r>
      <w:proofErr w:type="gramStart"/>
      <w:r w:rsidRPr="002326BF">
        <w:rPr>
          <w:rFonts w:ascii="仿宋" w:eastAsia="仿宋" w:hAnsi="仿宋" w:cs="Times New Roman" w:hint="eastAsia"/>
          <w:sz w:val="24"/>
          <w:szCs w:val="24"/>
        </w:rPr>
        <w:t>被函证</w:t>
      </w:r>
      <w:proofErr w:type="gramEnd"/>
      <w:r w:rsidRPr="002326BF">
        <w:rPr>
          <w:rFonts w:ascii="仿宋" w:eastAsia="仿宋" w:hAnsi="仿宋" w:cs="Times New Roman" w:hint="eastAsia"/>
          <w:sz w:val="24"/>
          <w:szCs w:val="24"/>
        </w:rPr>
        <w:t>或查询机构的公章或预留印鉴</w:t>
      </w:r>
      <w:r w:rsidR="004F058D" w:rsidRPr="002A76F6">
        <w:rPr>
          <w:rFonts w:ascii="仿宋" w:eastAsia="仿宋" w:hAnsi="仿宋" w:cs="Times New Roman" w:hint="eastAsia"/>
          <w:sz w:val="24"/>
          <w:szCs w:val="24"/>
        </w:rPr>
        <w:t>，申请表</w:t>
      </w:r>
      <w:r w:rsidR="004F058D" w:rsidRPr="002A76F6">
        <w:rPr>
          <w:rFonts w:ascii="仿宋" w:eastAsia="仿宋" w:hAnsi="仿宋" w:cs="Times New Roman"/>
          <w:sz w:val="24"/>
          <w:szCs w:val="24"/>
        </w:rPr>
        <w:t>为</w:t>
      </w:r>
      <w:r w:rsidR="004F058D" w:rsidRPr="002A76F6">
        <w:rPr>
          <w:rFonts w:ascii="仿宋" w:eastAsia="仿宋" w:hAnsi="仿宋" w:cs="Times New Roman" w:hint="eastAsia"/>
          <w:sz w:val="24"/>
          <w:szCs w:val="24"/>
        </w:rPr>
        <w:t>一页</w:t>
      </w:r>
      <w:r w:rsidR="004F058D" w:rsidRPr="002A76F6">
        <w:rPr>
          <w:rFonts w:ascii="仿宋" w:eastAsia="仿宋" w:hAnsi="仿宋" w:cs="Times New Roman"/>
          <w:sz w:val="24"/>
          <w:szCs w:val="24"/>
        </w:rPr>
        <w:t>以上的需加盖骑缝章</w:t>
      </w:r>
      <w:r w:rsidR="009A679D" w:rsidRPr="002326BF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D918F2" w:rsidRPr="002326BF" w:rsidRDefault="00D918F2" w:rsidP="0086350F">
      <w:pPr>
        <w:rPr>
          <w:rFonts w:ascii="仿宋" w:eastAsia="仿宋" w:hAnsi="仿宋" w:cs="Times New Roman"/>
          <w:sz w:val="24"/>
          <w:szCs w:val="24"/>
        </w:rPr>
      </w:pPr>
      <w:r w:rsidRPr="002326BF"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8</w:t>
      </w:r>
      <w:r w:rsidRPr="002326BF">
        <w:rPr>
          <w:rFonts w:ascii="仿宋" w:eastAsia="仿宋" w:hAnsi="仿宋" w:cs="Times New Roman"/>
          <w:sz w:val="24"/>
          <w:szCs w:val="24"/>
        </w:rPr>
        <w:t>）</w:t>
      </w:r>
      <w:r w:rsidR="009E0CC1">
        <w:rPr>
          <w:rFonts w:ascii="仿宋" w:eastAsia="仿宋" w:hAnsi="仿宋" w:cs="Times New Roman" w:hint="eastAsia"/>
          <w:sz w:val="24"/>
          <w:szCs w:val="24"/>
        </w:rPr>
        <w:t>如查询</w:t>
      </w:r>
      <w:r w:rsidR="00AB3716">
        <w:rPr>
          <w:rFonts w:ascii="仿宋" w:eastAsia="仿宋" w:hAnsi="仿宋" w:cs="Times New Roman" w:hint="eastAsia"/>
          <w:sz w:val="24"/>
          <w:szCs w:val="24"/>
        </w:rPr>
        <w:t>债券账户全部</w:t>
      </w:r>
      <w:r w:rsidR="009E0CC1">
        <w:rPr>
          <w:rFonts w:ascii="仿宋" w:eastAsia="仿宋" w:hAnsi="仿宋" w:cs="Times New Roman"/>
          <w:sz w:val="24"/>
          <w:szCs w:val="24"/>
        </w:rPr>
        <w:t>持有明细</w:t>
      </w:r>
      <w:r w:rsidR="009E0CC1">
        <w:rPr>
          <w:rFonts w:ascii="仿宋" w:eastAsia="仿宋" w:hAnsi="仿宋" w:cs="Times New Roman" w:hint="eastAsia"/>
          <w:sz w:val="24"/>
          <w:szCs w:val="24"/>
        </w:rPr>
        <w:t>，</w:t>
      </w:r>
      <w:r w:rsidR="0069427C">
        <w:rPr>
          <w:rFonts w:ascii="仿宋" w:eastAsia="仿宋" w:hAnsi="仿宋" w:cs="Times New Roman" w:hint="eastAsia"/>
          <w:sz w:val="24"/>
          <w:szCs w:val="24"/>
        </w:rPr>
        <w:t>“债券代码</w:t>
      </w:r>
      <w:r w:rsidR="0069427C" w:rsidRPr="0069427C">
        <w:rPr>
          <w:rFonts w:ascii="仿宋" w:eastAsia="仿宋" w:hAnsi="仿宋" w:cs="Times New Roman" w:hint="eastAsia"/>
          <w:sz w:val="24"/>
          <w:szCs w:val="24"/>
        </w:rPr>
        <w:t>”</w:t>
      </w:r>
      <w:proofErr w:type="gramStart"/>
      <w:r w:rsidR="0069427C" w:rsidRPr="0069427C">
        <w:rPr>
          <w:rFonts w:ascii="仿宋" w:eastAsia="仿宋" w:hAnsi="仿宋" w:cs="Times New Roman" w:hint="eastAsia"/>
          <w:sz w:val="24"/>
          <w:szCs w:val="24"/>
        </w:rPr>
        <w:t>栏请留空</w:t>
      </w:r>
      <w:proofErr w:type="gramEnd"/>
      <w:r w:rsidR="0069427C">
        <w:rPr>
          <w:rFonts w:ascii="仿宋" w:eastAsia="仿宋" w:hAnsi="仿宋" w:cs="Times New Roman" w:hint="eastAsia"/>
          <w:sz w:val="24"/>
          <w:szCs w:val="24"/>
        </w:rPr>
        <w:t>；</w:t>
      </w:r>
      <w:r w:rsidR="0069427C" w:rsidRPr="0069427C">
        <w:rPr>
          <w:rFonts w:ascii="仿宋" w:eastAsia="仿宋" w:hAnsi="仿宋" w:cs="Times New Roman" w:hint="eastAsia"/>
          <w:sz w:val="24"/>
          <w:szCs w:val="24"/>
        </w:rPr>
        <w:t>如只查询</w:t>
      </w:r>
      <w:r w:rsidR="0069427C">
        <w:rPr>
          <w:rFonts w:ascii="仿宋" w:eastAsia="仿宋" w:hAnsi="仿宋" w:cs="Times New Roman" w:hint="eastAsia"/>
          <w:sz w:val="24"/>
          <w:szCs w:val="24"/>
        </w:rPr>
        <w:t>债券</w:t>
      </w:r>
      <w:r w:rsidR="0069427C">
        <w:rPr>
          <w:rFonts w:ascii="仿宋" w:eastAsia="仿宋" w:hAnsi="仿宋" w:cs="Times New Roman"/>
          <w:sz w:val="24"/>
          <w:szCs w:val="24"/>
        </w:rPr>
        <w:t>账户中</w:t>
      </w:r>
      <w:r w:rsidR="0069427C">
        <w:rPr>
          <w:rFonts w:ascii="仿宋" w:eastAsia="仿宋" w:hAnsi="仿宋" w:cs="Times New Roman" w:hint="eastAsia"/>
          <w:sz w:val="24"/>
          <w:szCs w:val="24"/>
        </w:rPr>
        <w:t>特定</w:t>
      </w:r>
      <w:r w:rsidR="0069427C" w:rsidRPr="0069427C">
        <w:rPr>
          <w:rFonts w:ascii="仿宋" w:eastAsia="仿宋" w:hAnsi="仿宋" w:cs="Times New Roman" w:hint="eastAsia"/>
          <w:sz w:val="24"/>
          <w:szCs w:val="24"/>
        </w:rPr>
        <w:t>债券的持有明细，须在“债券代码</w:t>
      </w:r>
      <w:r w:rsidR="0069427C">
        <w:rPr>
          <w:rFonts w:ascii="仿宋" w:eastAsia="仿宋" w:hAnsi="仿宋" w:cs="Times New Roman" w:hint="eastAsia"/>
          <w:sz w:val="24"/>
          <w:szCs w:val="24"/>
        </w:rPr>
        <w:t>”栏</w:t>
      </w:r>
      <w:r w:rsidR="0069427C" w:rsidRPr="0069427C">
        <w:rPr>
          <w:rFonts w:ascii="仿宋" w:eastAsia="仿宋" w:hAnsi="仿宋" w:cs="Times New Roman" w:hint="eastAsia"/>
          <w:sz w:val="24"/>
          <w:szCs w:val="24"/>
        </w:rPr>
        <w:t>填写单</w:t>
      </w:r>
      <w:r w:rsidR="0069427C">
        <w:rPr>
          <w:rFonts w:ascii="仿宋" w:eastAsia="仿宋" w:hAnsi="仿宋" w:cs="Times New Roman" w:hint="eastAsia"/>
          <w:sz w:val="24"/>
          <w:szCs w:val="24"/>
        </w:rPr>
        <w:t>只债券的产品代码，</w:t>
      </w:r>
      <w:r w:rsidR="0069427C">
        <w:rPr>
          <w:rFonts w:ascii="仿宋" w:eastAsia="仿宋" w:hAnsi="仿宋" w:cs="Times New Roman"/>
          <w:sz w:val="24"/>
          <w:szCs w:val="24"/>
        </w:rPr>
        <w:t>多只债券请自行</w:t>
      </w:r>
      <w:r w:rsidR="0069427C">
        <w:rPr>
          <w:rFonts w:ascii="仿宋" w:eastAsia="仿宋" w:hAnsi="仿宋" w:cs="Times New Roman" w:hint="eastAsia"/>
          <w:sz w:val="24"/>
          <w:szCs w:val="24"/>
        </w:rPr>
        <w:t>增行；</w:t>
      </w:r>
      <w:r w:rsidR="0069427C" w:rsidDel="0069427C">
        <w:rPr>
          <w:rFonts w:ascii="仿宋" w:eastAsia="仿宋" w:hAnsi="仿宋" w:cs="Times New Roman" w:hint="eastAsia"/>
          <w:sz w:val="24"/>
          <w:szCs w:val="24"/>
        </w:rPr>
        <w:t xml:space="preserve"> </w:t>
      </w:r>
    </w:p>
    <w:p w:rsidR="003C15E6" w:rsidRDefault="009A679D" w:rsidP="0086350F">
      <w:pPr>
        <w:rPr>
          <w:rFonts w:ascii="仿宋" w:eastAsia="仿宋" w:hAnsi="仿宋" w:cs="Times New Roman"/>
          <w:sz w:val="24"/>
          <w:szCs w:val="24"/>
        </w:rPr>
      </w:pPr>
      <w:r w:rsidRPr="002326BF">
        <w:rPr>
          <w:rFonts w:ascii="仿宋" w:eastAsia="仿宋" w:hAnsi="仿宋" w:cs="Times New Roman" w:hint="eastAsia"/>
          <w:sz w:val="24"/>
          <w:szCs w:val="24"/>
        </w:rPr>
        <w:t>（</w:t>
      </w:r>
      <w:r w:rsidR="007F4713">
        <w:rPr>
          <w:rFonts w:ascii="仿宋" w:eastAsia="仿宋" w:hAnsi="仿宋" w:cs="Times New Roman" w:hint="eastAsia"/>
          <w:sz w:val="24"/>
          <w:szCs w:val="24"/>
        </w:rPr>
        <w:t>9</w:t>
      </w:r>
      <w:r w:rsidRPr="002326BF">
        <w:rPr>
          <w:rFonts w:ascii="仿宋" w:eastAsia="仿宋" w:hAnsi="仿宋" w:cs="Times New Roman"/>
          <w:sz w:val="24"/>
          <w:szCs w:val="24"/>
        </w:rPr>
        <w:t>）</w:t>
      </w:r>
      <w:r w:rsidR="00E95F85">
        <w:rPr>
          <w:rFonts w:ascii="仿宋" w:eastAsia="仿宋" w:hAnsi="仿宋" w:cs="Times New Roman" w:hint="eastAsia"/>
          <w:sz w:val="24"/>
          <w:szCs w:val="24"/>
        </w:rPr>
        <w:t>查询日期请</w:t>
      </w:r>
      <w:r w:rsidR="00E95F85" w:rsidRPr="00E95F85">
        <w:rPr>
          <w:rFonts w:ascii="仿宋" w:eastAsia="仿宋" w:hAnsi="仿宋" w:cs="Times New Roman" w:hint="eastAsia"/>
          <w:sz w:val="24"/>
          <w:szCs w:val="24"/>
        </w:rPr>
        <w:t>用YYYYMMDD格式填写，例如20190101</w:t>
      </w:r>
      <w:r w:rsidR="00E95F85">
        <w:rPr>
          <w:rFonts w:ascii="仿宋" w:eastAsia="仿宋" w:hAnsi="仿宋" w:cs="Times New Roman" w:hint="eastAsia"/>
          <w:sz w:val="24"/>
          <w:szCs w:val="24"/>
        </w:rPr>
        <w:t>；</w:t>
      </w:r>
    </w:p>
    <w:p w:rsidR="005644B9" w:rsidRPr="002326BF" w:rsidRDefault="003C15E6" w:rsidP="0086350F">
      <w:pPr>
        <w:rPr>
          <w:rFonts w:ascii="仿宋" w:eastAsia="仿宋" w:hAnsi="仿宋" w:cs="Times New Roman"/>
          <w:noProof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（</w:t>
      </w:r>
      <w:r w:rsidR="00813EF7">
        <w:rPr>
          <w:rFonts w:ascii="仿宋" w:eastAsia="仿宋" w:hAnsi="仿宋" w:cs="Times New Roman" w:hint="eastAsia"/>
          <w:sz w:val="24"/>
          <w:szCs w:val="24"/>
        </w:rPr>
        <w:t>10</w:t>
      </w:r>
      <w:r>
        <w:rPr>
          <w:rFonts w:ascii="仿宋" w:eastAsia="仿宋" w:hAnsi="仿宋" w:cs="Times New Roman" w:hint="eastAsia"/>
          <w:sz w:val="24"/>
          <w:szCs w:val="24"/>
        </w:rPr>
        <w:t>）</w:t>
      </w:r>
      <w:r w:rsidRPr="002326BF">
        <w:rPr>
          <w:rFonts w:ascii="仿宋" w:eastAsia="仿宋" w:hAnsi="仿宋" w:cs="Times New Roman" w:hint="eastAsia"/>
          <w:sz w:val="24"/>
          <w:szCs w:val="24"/>
        </w:rPr>
        <w:t>以上</w:t>
      </w:r>
      <w:r w:rsidRPr="002326BF">
        <w:rPr>
          <w:rFonts w:ascii="仿宋" w:eastAsia="仿宋" w:hAnsi="仿宋" w:cs="Times New Roman"/>
          <w:sz w:val="24"/>
          <w:szCs w:val="24"/>
        </w:rPr>
        <w:t>信息均需机打</w:t>
      </w:r>
      <w:r w:rsidR="009A679D" w:rsidRPr="002326BF">
        <w:rPr>
          <w:rFonts w:ascii="仿宋" w:eastAsia="仿宋" w:hAnsi="仿宋" w:cs="Times New Roman" w:hint="eastAsia"/>
          <w:sz w:val="24"/>
          <w:szCs w:val="24"/>
        </w:rPr>
        <w:t>。</w:t>
      </w:r>
      <w:bookmarkStart w:id="0" w:name="_GoBack"/>
      <w:bookmarkEnd w:id="0"/>
    </w:p>
    <w:sectPr w:rsidR="005644B9" w:rsidRPr="002326B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7C75" w:rsidRDefault="00AF7C75"/>
  </w:endnote>
  <w:endnote w:type="continuationSeparator" w:id="0">
    <w:p w:rsidR="00AF7C75" w:rsidRDefault="00AF7C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498218"/>
      <w:docPartObj>
        <w:docPartGallery w:val="Page Numbers (Bottom of Page)"/>
        <w:docPartUnique/>
      </w:docPartObj>
    </w:sdtPr>
    <w:sdtEndPr/>
    <w:sdtContent>
      <w:p w:rsidR="00766F05" w:rsidRDefault="00766F0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290A" w:rsidRPr="0035290A">
          <w:rPr>
            <w:noProof/>
            <w:lang w:val="zh-CN"/>
          </w:rPr>
          <w:t>4</w:t>
        </w:r>
        <w:r>
          <w:fldChar w:fldCharType="end"/>
        </w:r>
      </w:p>
    </w:sdtContent>
  </w:sdt>
  <w:p w:rsidR="00766F05" w:rsidRDefault="00766F0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7C75" w:rsidRDefault="00AF7C75"/>
  </w:footnote>
  <w:footnote w:type="continuationSeparator" w:id="0">
    <w:p w:rsidR="00AF7C75" w:rsidRDefault="00AF7C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103F"/>
    <w:multiLevelType w:val="hybridMultilevel"/>
    <w:tmpl w:val="7FB479EC"/>
    <w:lvl w:ilvl="0" w:tplc="04090013">
      <w:start w:val="1"/>
      <w:numFmt w:val="chineseCountingThousand"/>
      <w:lvlText w:val="%1、"/>
      <w:lvlJc w:val="left"/>
      <w:pPr>
        <w:ind w:left="1022" w:hanging="420"/>
      </w:p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41E4783C"/>
    <w:multiLevelType w:val="hybridMultilevel"/>
    <w:tmpl w:val="42F2D446"/>
    <w:lvl w:ilvl="0" w:tplc="C510AD5C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5C267833"/>
    <w:multiLevelType w:val="hybridMultilevel"/>
    <w:tmpl w:val="0F0801E6"/>
    <w:lvl w:ilvl="0" w:tplc="ECDC514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F41073D"/>
    <w:multiLevelType w:val="hybridMultilevel"/>
    <w:tmpl w:val="9908737C"/>
    <w:lvl w:ilvl="0" w:tplc="04090017">
      <w:start w:val="1"/>
      <w:numFmt w:val="chineseCountingThousand"/>
      <w:lvlText w:val="(%1)"/>
      <w:lvlJc w:val="left"/>
      <w:pPr>
        <w:ind w:left="1020" w:hanging="420"/>
      </w:p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660B01BD"/>
    <w:multiLevelType w:val="hybridMultilevel"/>
    <w:tmpl w:val="950C777A"/>
    <w:lvl w:ilvl="0" w:tplc="40C2CD9C">
      <w:start w:val="4"/>
      <w:numFmt w:val="japaneseCounting"/>
      <w:lvlText w:val="%1、"/>
      <w:lvlJc w:val="left"/>
      <w:pPr>
        <w:ind w:left="132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5" w15:restartNumberingAfterBreak="0">
    <w:nsid w:val="6A2900E7"/>
    <w:multiLevelType w:val="hybridMultilevel"/>
    <w:tmpl w:val="33E8B134"/>
    <w:lvl w:ilvl="0" w:tplc="84BE10B4">
      <w:start w:val="1"/>
      <w:numFmt w:val="bullet"/>
      <w:lvlText w:val="□"/>
      <w:lvlJc w:val="left"/>
      <w:pPr>
        <w:ind w:left="225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273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3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0" w:hanging="420"/>
      </w:pPr>
      <w:rPr>
        <w:rFonts w:ascii="Wingdings" w:hAnsi="Wingdings" w:hint="default"/>
      </w:rPr>
    </w:lvl>
  </w:abstractNum>
  <w:abstractNum w:abstractNumId="6" w15:restartNumberingAfterBreak="0">
    <w:nsid w:val="705C5AB3"/>
    <w:multiLevelType w:val="hybridMultilevel"/>
    <w:tmpl w:val="EF16E314"/>
    <w:lvl w:ilvl="0" w:tplc="FE7679CA">
      <w:start w:val="1"/>
      <w:numFmt w:val="decimal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42B"/>
    <w:rsid w:val="00003AE9"/>
    <w:rsid w:val="00003E3F"/>
    <w:rsid w:val="00010A46"/>
    <w:rsid w:val="00037DCE"/>
    <w:rsid w:val="00042345"/>
    <w:rsid w:val="000443E0"/>
    <w:rsid w:val="00051938"/>
    <w:rsid w:val="0005261C"/>
    <w:rsid w:val="00066E67"/>
    <w:rsid w:val="00067C68"/>
    <w:rsid w:val="00070296"/>
    <w:rsid w:val="00076A27"/>
    <w:rsid w:val="00081419"/>
    <w:rsid w:val="00084484"/>
    <w:rsid w:val="0009448C"/>
    <w:rsid w:val="000A443C"/>
    <w:rsid w:val="000C32E9"/>
    <w:rsid w:val="000D320E"/>
    <w:rsid w:val="000D4A88"/>
    <w:rsid w:val="000F3381"/>
    <w:rsid w:val="000F42FD"/>
    <w:rsid w:val="000F49B5"/>
    <w:rsid w:val="000F7BA8"/>
    <w:rsid w:val="00127C29"/>
    <w:rsid w:val="00130E92"/>
    <w:rsid w:val="001329E1"/>
    <w:rsid w:val="0014414E"/>
    <w:rsid w:val="0015139C"/>
    <w:rsid w:val="00160874"/>
    <w:rsid w:val="00162D18"/>
    <w:rsid w:val="0016545B"/>
    <w:rsid w:val="0017523D"/>
    <w:rsid w:val="00175D2A"/>
    <w:rsid w:val="00192013"/>
    <w:rsid w:val="0019634B"/>
    <w:rsid w:val="001C0890"/>
    <w:rsid w:val="001D101C"/>
    <w:rsid w:val="001D2805"/>
    <w:rsid w:val="001D2B9A"/>
    <w:rsid w:val="001D2BD6"/>
    <w:rsid w:val="001D7367"/>
    <w:rsid w:val="001E2421"/>
    <w:rsid w:val="001E508C"/>
    <w:rsid w:val="001E519D"/>
    <w:rsid w:val="001F7A36"/>
    <w:rsid w:val="002012AD"/>
    <w:rsid w:val="00231038"/>
    <w:rsid w:val="002326BF"/>
    <w:rsid w:val="002537DA"/>
    <w:rsid w:val="002663ED"/>
    <w:rsid w:val="0029328C"/>
    <w:rsid w:val="00294B27"/>
    <w:rsid w:val="00295BF7"/>
    <w:rsid w:val="00295E20"/>
    <w:rsid w:val="002A5637"/>
    <w:rsid w:val="002A76F6"/>
    <w:rsid w:val="002B27A0"/>
    <w:rsid w:val="002B310E"/>
    <w:rsid w:val="002C6B4E"/>
    <w:rsid w:val="002E067F"/>
    <w:rsid w:val="002E0C63"/>
    <w:rsid w:val="002E44B8"/>
    <w:rsid w:val="002E5F57"/>
    <w:rsid w:val="002F4C73"/>
    <w:rsid w:val="002F4E7D"/>
    <w:rsid w:val="002F6436"/>
    <w:rsid w:val="00312A67"/>
    <w:rsid w:val="00314302"/>
    <w:rsid w:val="00315655"/>
    <w:rsid w:val="00315EC6"/>
    <w:rsid w:val="0032018B"/>
    <w:rsid w:val="00327160"/>
    <w:rsid w:val="0035290A"/>
    <w:rsid w:val="00361779"/>
    <w:rsid w:val="003A1FF2"/>
    <w:rsid w:val="003B61F9"/>
    <w:rsid w:val="003B6FAA"/>
    <w:rsid w:val="003C15E6"/>
    <w:rsid w:val="003C3FC0"/>
    <w:rsid w:val="003C6FCD"/>
    <w:rsid w:val="003C7C15"/>
    <w:rsid w:val="003D6617"/>
    <w:rsid w:val="003F6E08"/>
    <w:rsid w:val="00415633"/>
    <w:rsid w:val="00422E1C"/>
    <w:rsid w:val="0042323A"/>
    <w:rsid w:val="0043223C"/>
    <w:rsid w:val="0044171D"/>
    <w:rsid w:val="004476AE"/>
    <w:rsid w:val="00454CE0"/>
    <w:rsid w:val="00461C77"/>
    <w:rsid w:val="00480DCE"/>
    <w:rsid w:val="004850A3"/>
    <w:rsid w:val="00485F68"/>
    <w:rsid w:val="00486D54"/>
    <w:rsid w:val="00495829"/>
    <w:rsid w:val="00496732"/>
    <w:rsid w:val="00497B42"/>
    <w:rsid w:val="004B5A8F"/>
    <w:rsid w:val="004B6481"/>
    <w:rsid w:val="004B6F78"/>
    <w:rsid w:val="004C5A3D"/>
    <w:rsid w:val="004E4DCF"/>
    <w:rsid w:val="004E77FA"/>
    <w:rsid w:val="004F058D"/>
    <w:rsid w:val="0050014B"/>
    <w:rsid w:val="00506385"/>
    <w:rsid w:val="00507346"/>
    <w:rsid w:val="00525B69"/>
    <w:rsid w:val="0054650C"/>
    <w:rsid w:val="00553EFF"/>
    <w:rsid w:val="00561951"/>
    <w:rsid w:val="005644B9"/>
    <w:rsid w:val="00566502"/>
    <w:rsid w:val="00576045"/>
    <w:rsid w:val="00593B3F"/>
    <w:rsid w:val="005A7AA3"/>
    <w:rsid w:val="005B11BE"/>
    <w:rsid w:val="005D62F9"/>
    <w:rsid w:val="005D6EF4"/>
    <w:rsid w:val="005D7554"/>
    <w:rsid w:val="005E0CD7"/>
    <w:rsid w:val="005E1B92"/>
    <w:rsid w:val="005E6637"/>
    <w:rsid w:val="005F04BB"/>
    <w:rsid w:val="00600949"/>
    <w:rsid w:val="00603258"/>
    <w:rsid w:val="00613DC2"/>
    <w:rsid w:val="00623AAA"/>
    <w:rsid w:val="00625A7B"/>
    <w:rsid w:val="00630545"/>
    <w:rsid w:val="006438E2"/>
    <w:rsid w:val="00664F62"/>
    <w:rsid w:val="00665F9B"/>
    <w:rsid w:val="00683B40"/>
    <w:rsid w:val="0069427C"/>
    <w:rsid w:val="00696551"/>
    <w:rsid w:val="006A14CA"/>
    <w:rsid w:val="006A577D"/>
    <w:rsid w:val="006C35EF"/>
    <w:rsid w:val="006C6AD3"/>
    <w:rsid w:val="006D72B1"/>
    <w:rsid w:val="006E0AA7"/>
    <w:rsid w:val="006E405E"/>
    <w:rsid w:val="006E623D"/>
    <w:rsid w:val="00736CA2"/>
    <w:rsid w:val="00754101"/>
    <w:rsid w:val="00756F99"/>
    <w:rsid w:val="00766F05"/>
    <w:rsid w:val="00785A35"/>
    <w:rsid w:val="007A2A7E"/>
    <w:rsid w:val="007C1983"/>
    <w:rsid w:val="007D6C78"/>
    <w:rsid w:val="007F4713"/>
    <w:rsid w:val="007F52AF"/>
    <w:rsid w:val="007F53B3"/>
    <w:rsid w:val="00802E41"/>
    <w:rsid w:val="00807726"/>
    <w:rsid w:val="00813EF7"/>
    <w:rsid w:val="00817C54"/>
    <w:rsid w:val="00821761"/>
    <w:rsid w:val="00833327"/>
    <w:rsid w:val="0084470A"/>
    <w:rsid w:val="008600ED"/>
    <w:rsid w:val="0086350F"/>
    <w:rsid w:val="008765B7"/>
    <w:rsid w:val="008776DF"/>
    <w:rsid w:val="00880FC7"/>
    <w:rsid w:val="008857CC"/>
    <w:rsid w:val="0088702E"/>
    <w:rsid w:val="00892222"/>
    <w:rsid w:val="008A7B61"/>
    <w:rsid w:val="008B713F"/>
    <w:rsid w:val="008C0F04"/>
    <w:rsid w:val="008D316C"/>
    <w:rsid w:val="008D5C79"/>
    <w:rsid w:val="008D5DF4"/>
    <w:rsid w:val="008E2D0C"/>
    <w:rsid w:val="008F4D19"/>
    <w:rsid w:val="00903172"/>
    <w:rsid w:val="00931CE3"/>
    <w:rsid w:val="00933665"/>
    <w:rsid w:val="009405EE"/>
    <w:rsid w:val="0094207E"/>
    <w:rsid w:val="00945ED3"/>
    <w:rsid w:val="009463A2"/>
    <w:rsid w:val="00956424"/>
    <w:rsid w:val="0096549F"/>
    <w:rsid w:val="00976D53"/>
    <w:rsid w:val="00980F2C"/>
    <w:rsid w:val="009959A0"/>
    <w:rsid w:val="009A04EF"/>
    <w:rsid w:val="009A0BF5"/>
    <w:rsid w:val="009A42F1"/>
    <w:rsid w:val="009A679D"/>
    <w:rsid w:val="009B42C1"/>
    <w:rsid w:val="009B5D2E"/>
    <w:rsid w:val="009C1011"/>
    <w:rsid w:val="009C4C10"/>
    <w:rsid w:val="009D3712"/>
    <w:rsid w:val="009D5B1F"/>
    <w:rsid w:val="009D63E7"/>
    <w:rsid w:val="009E0CC1"/>
    <w:rsid w:val="009E0F87"/>
    <w:rsid w:val="009E7484"/>
    <w:rsid w:val="00A06084"/>
    <w:rsid w:val="00A10CF6"/>
    <w:rsid w:val="00A21354"/>
    <w:rsid w:val="00A2686E"/>
    <w:rsid w:val="00A307DC"/>
    <w:rsid w:val="00A376AA"/>
    <w:rsid w:val="00A408B0"/>
    <w:rsid w:val="00A42492"/>
    <w:rsid w:val="00A45644"/>
    <w:rsid w:val="00A45F71"/>
    <w:rsid w:val="00A46DB1"/>
    <w:rsid w:val="00A54E13"/>
    <w:rsid w:val="00A80213"/>
    <w:rsid w:val="00A83317"/>
    <w:rsid w:val="00A95846"/>
    <w:rsid w:val="00AA660F"/>
    <w:rsid w:val="00AB0ECD"/>
    <w:rsid w:val="00AB3716"/>
    <w:rsid w:val="00AD0B5E"/>
    <w:rsid w:val="00AD1449"/>
    <w:rsid w:val="00AD3574"/>
    <w:rsid w:val="00AF51CA"/>
    <w:rsid w:val="00AF7C75"/>
    <w:rsid w:val="00B1363B"/>
    <w:rsid w:val="00B15087"/>
    <w:rsid w:val="00B23C1F"/>
    <w:rsid w:val="00B319FC"/>
    <w:rsid w:val="00B3388E"/>
    <w:rsid w:val="00B41C8E"/>
    <w:rsid w:val="00B43D47"/>
    <w:rsid w:val="00B532F7"/>
    <w:rsid w:val="00B612AA"/>
    <w:rsid w:val="00B65152"/>
    <w:rsid w:val="00B81FC3"/>
    <w:rsid w:val="00B8244B"/>
    <w:rsid w:val="00B8334A"/>
    <w:rsid w:val="00B935AB"/>
    <w:rsid w:val="00B975BF"/>
    <w:rsid w:val="00BA3B47"/>
    <w:rsid w:val="00BB61C4"/>
    <w:rsid w:val="00BB7928"/>
    <w:rsid w:val="00BE3A56"/>
    <w:rsid w:val="00BE3E27"/>
    <w:rsid w:val="00BF1767"/>
    <w:rsid w:val="00BF2C87"/>
    <w:rsid w:val="00C02277"/>
    <w:rsid w:val="00C07E12"/>
    <w:rsid w:val="00C10FA2"/>
    <w:rsid w:val="00C11B15"/>
    <w:rsid w:val="00C21802"/>
    <w:rsid w:val="00C27848"/>
    <w:rsid w:val="00C34555"/>
    <w:rsid w:val="00C504CB"/>
    <w:rsid w:val="00C55615"/>
    <w:rsid w:val="00C67C18"/>
    <w:rsid w:val="00C7142B"/>
    <w:rsid w:val="00C87701"/>
    <w:rsid w:val="00CB1F7B"/>
    <w:rsid w:val="00CC11F3"/>
    <w:rsid w:val="00CC7C9A"/>
    <w:rsid w:val="00CD326F"/>
    <w:rsid w:val="00CE5792"/>
    <w:rsid w:val="00CF063D"/>
    <w:rsid w:val="00D11808"/>
    <w:rsid w:val="00D12B8D"/>
    <w:rsid w:val="00D13F5A"/>
    <w:rsid w:val="00D160F3"/>
    <w:rsid w:val="00D53350"/>
    <w:rsid w:val="00D56287"/>
    <w:rsid w:val="00D56555"/>
    <w:rsid w:val="00D721E1"/>
    <w:rsid w:val="00D80D2C"/>
    <w:rsid w:val="00D8198A"/>
    <w:rsid w:val="00D8233D"/>
    <w:rsid w:val="00D918F2"/>
    <w:rsid w:val="00DB5701"/>
    <w:rsid w:val="00DC346F"/>
    <w:rsid w:val="00DC40CA"/>
    <w:rsid w:val="00DC7C95"/>
    <w:rsid w:val="00DD3AF5"/>
    <w:rsid w:val="00DE0141"/>
    <w:rsid w:val="00DF0262"/>
    <w:rsid w:val="00DF3996"/>
    <w:rsid w:val="00DF5715"/>
    <w:rsid w:val="00E016D3"/>
    <w:rsid w:val="00E02515"/>
    <w:rsid w:val="00E06398"/>
    <w:rsid w:val="00E073B7"/>
    <w:rsid w:val="00E261BE"/>
    <w:rsid w:val="00E4158D"/>
    <w:rsid w:val="00E57549"/>
    <w:rsid w:val="00E63137"/>
    <w:rsid w:val="00E632AC"/>
    <w:rsid w:val="00E7081A"/>
    <w:rsid w:val="00E84FA2"/>
    <w:rsid w:val="00E93923"/>
    <w:rsid w:val="00E95F85"/>
    <w:rsid w:val="00EB2EB2"/>
    <w:rsid w:val="00EE1C25"/>
    <w:rsid w:val="00EE33A9"/>
    <w:rsid w:val="00EE3EF9"/>
    <w:rsid w:val="00EE66B8"/>
    <w:rsid w:val="00EF1113"/>
    <w:rsid w:val="00F146A9"/>
    <w:rsid w:val="00F351AA"/>
    <w:rsid w:val="00F628C2"/>
    <w:rsid w:val="00F80761"/>
    <w:rsid w:val="00F87ED1"/>
    <w:rsid w:val="00F9678B"/>
    <w:rsid w:val="00FB78BA"/>
    <w:rsid w:val="00FC0861"/>
    <w:rsid w:val="00FC3953"/>
    <w:rsid w:val="00FC67D4"/>
    <w:rsid w:val="00FC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536E7EB3-D72D-4DC9-B0EB-9F272313D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5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549"/>
    <w:pPr>
      <w:ind w:firstLineChars="200" w:firstLine="420"/>
    </w:pPr>
  </w:style>
  <w:style w:type="paragraph" w:styleId="a5">
    <w:name w:val="No Spacing"/>
    <w:uiPriority w:val="1"/>
    <w:qFormat/>
    <w:rsid w:val="005644B9"/>
    <w:pPr>
      <w:widowControl w:val="0"/>
      <w:jc w:val="both"/>
    </w:pPr>
  </w:style>
  <w:style w:type="paragraph" w:styleId="a6">
    <w:name w:val="Balloon Text"/>
    <w:basedOn w:val="a"/>
    <w:link w:val="Char"/>
    <w:uiPriority w:val="99"/>
    <w:semiHidden/>
    <w:unhideWhenUsed/>
    <w:rsid w:val="00E4158D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E4158D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93923"/>
    <w:rPr>
      <w:sz w:val="21"/>
      <w:szCs w:val="21"/>
    </w:rPr>
  </w:style>
  <w:style w:type="paragraph" w:styleId="a8">
    <w:name w:val="annotation text"/>
    <w:basedOn w:val="a"/>
    <w:link w:val="Char0"/>
    <w:uiPriority w:val="99"/>
    <w:semiHidden/>
    <w:unhideWhenUsed/>
    <w:rsid w:val="00E93923"/>
    <w:pPr>
      <w:jc w:val="left"/>
    </w:pPr>
  </w:style>
  <w:style w:type="character" w:customStyle="1" w:styleId="Char0">
    <w:name w:val="批注文字 Char"/>
    <w:basedOn w:val="a0"/>
    <w:link w:val="a8"/>
    <w:uiPriority w:val="99"/>
    <w:semiHidden/>
    <w:rsid w:val="00E93923"/>
  </w:style>
  <w:style w:type="paragraph" w:styleId="a9">
    <w:name w:val="annotation subject"/>
    <w:basedOn w:val="a8"/>
    <w:next w:val="a8"/>
    <w:link w:val="Char1"/>
    <w:uiPriority w:val="99"/>
    <w:semiHidden/>
    <w:unhideWhenUsed/>
    <w:rsid w:val="00E93923"/>
    <w:rPr>
      <w:b/>
      <w:bCs/>
    </w:rPr>
  </w:style>
  <w:style w:type="character" w:customStyle="1" w:styleId="Char1">
    <w:name w:val="批注主题 Char"/>
    <w:basedOn w:val="Char0"/>
    <w:link w:val="a9"/>
    <w:uiPriority w:val="99"/>
    <w:semiHidden/>
    <w:rsid w:val="00E93923"/>
    <w:rPr>
      <w:b/>
      <w:bCs/>
    </w:rPr>
  </w:style>
  <w:style w:type="character" w:styleId="aa">
    <w:name w:val="Hyperlink"/>
    <w:basedOn w:val="a0"/>
    <w:uiPriority w:val="99"/>
    <w:unhideWhenUsed/>
    <w:rsid w:val="00A10CF6"/>
    <w:rPr>
      <w:color w:val="0563C1" w:themeColor="hyperlink"/>
      <w:u w:val="single"/>
    </w:rPr>
  </w:style>
  <w:style w:type="paragraph" w:customStyle="1" w:styleId="Default">
    <w:name w:val="Default"/>
    <w:rsid w:val="00B8244B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  <w:style w:type="paragraph" w:styleId="ab">
    <w:name w:val="header"/>
    <w:basedOn w:val="a"/>
    <w:link w:val="Char2"/>
    <w:uiPriority w:val="99"/>
    <w:unhideWhenUsed/>
    <w:rsid w:val="00422E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422E1C"/>
    <w:rPr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422E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422E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ccount@shclear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388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马浩宇</dc:creator>
  <cp:keywords/>
  <dc:description/>
  <cp:lastModifiedBy>黄菲娅</cp:lastModifiedBy>
  <cp:revision>5</cp:revision>
  <cp:lastPrinted>2019-12-30T08:53:00Z</cp:lastPrinted>
  <dcterms:created xsi:type="dcterms:W3CDTF">2023-12-08T06:55:00Z</dcterms:created>
  <dcterms:modified xsi:type="dcterms:W3CDTF">2023-12-20T07:23:00Z</dcterms:modified>
</cp:coreProperties>
</file>