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BF" w:rsidRDefault="00631ABF">
      <w:pPr>
        <w:jc w:val="left"/>
        <w:rPr>
          <w:rFonts w:ascii="黑体" w:eastAsia="黑体" w:hAnsi="黑体"/>
          <w:sz w:val="32"/>
          <w:szCs w:val="32"/>
          <w:lang w:val="zh-CN"/>
        </w:rPr>
      </w:pPr>
      <w:bookmarkStart w:id="0" w:name="Content"/>
    </w:p>
    <w:p w:rsidR="00631ABF" w:rsidRDefault="00E653EC">
      <w:pPr>
        <w:jc w:val="center"/>
        <w:rPr>
          <w:rFonts w:asciiTheme="majorEastAsia" w:eastAsiaTheme="majorEastAsia" w:hAnsiTheme="majorEastAsia"/>
          <w:b/>
          <w:sz w:val="44"/>
          <w:szCs w:val="44"/>
          <w:lang w:val="zh-CN"/>
        </w:rPr>
      </w:pPr>
      <w:r>
        <w:rPr>
          <w:rFonts w:asciiTheme="majorEastAsia" w:eastAsiaTheme="majorEastAsia" w:hAnsiTheme="majorEastAsia"/>
          <w:b/>
          <w:sz w:val="44"/>
          <w:szCs w:val="44"/>
          <w:lang w:val="zh-CN"/>
        </w:rPr>
        <w:t>银行间市场清算所股份有限公司</w:t>
      </w:r>
    </w:p>
    <w:p w:rsidR="00631ABF" w:rsidRDefault="00E653EC">
      <w:pPr>
        <w:jc w:val="center"/>
        <w:rPr>
          <w:rFonts w:ascii="黑体" w:eastAsia="黑体"/>
        </w:rPr>
      </w:pPr>
      <w:r>
        <w:rPr>
          <w:rFonts w:asciiTheme="majorEastAsia" w:eastAsiaTheme="majorEastAsia" w:hAnsiTheme="majorEastAsia" w:hint="eastAsia"/>
          <w:b/>
          <w:sz w:val="44"/>
          <w:szCs w:val="44"/>
          <w:lang w:val="zh-CN"/>
        </w:rPr>
        <w:t>常备借贷</w:t>
      </w:r>
      <w:proofErr w:type="gramStart"/>
      <w:r>
        <w:rPr>
          <w:rFonts w:asciiTheme="majorEastAsia" w:eastAsiaTheme="majorEastAsia" w:hAnsiTheme="majorEastAsia" w:hint="eastAsia"/>
          <w:b/>
          <w:sz w:val="44"/>
          <w:szCs w:val="44"/>
          <w:lang w:val="zh-CN"/>
        </w:rPr>
        <w:t>便利业务</w:t>
      </w:r>
      <w:proofErr w:type="gramEnd"/>
      <w:r>
        <w:rPr>
          <w:rFonts w:asciiTheme="majorEastAsia" w:eastAsiaTheme="majorEastAsia" w:hAnsiTheme="majorEastAsia" w:hint="eastAsia"/>
          <w:b/>
          <w:sz w:val="44"/>
          <w:szCs w:val="44"/>
          <w:lang w:val="zh-CN"/>
        </w:rPr>
        <w:t>操作指引</w:t>
      </w:r>
      <w:bookmarkStart w:id="1" w:name="_Toc481574296"/>
      <w:bookmarkStart w:id="2" w:name="_Toc480534746"/>
    </w:p>
    <w:p w:rsidR="00631ABF" w:rsidRDefault="00E653EC">
      <w:pPr>
        <w:pStyle w:val="1"/>
        <w:numPr>
          <w:ilvl w:val="0"/>
          <w:numId w:val="0"/>
        </w:numPr>
        <w:spacing w:beforeLines="150" w:before="468" w:afterLines="50" w:after="156" w:line="560" w:lineRule="exact"/>
        <w:jc w:val="center"/>
        <w:rPr>
          <w:rFonts w:ascii="黑体" w:eastAsia="黑体"/>
          <w:sz w:val="32"/>
          <w:szCs w:val="32"/>
        </w:rPr>
      </w:pPr>
      <w:r>
        <w:rPr>
          <w:rFonts w:ascii="黑体" w:eastAsia="黑体" w:hint="eastAsia"/>
          <w:sz w:val="32"/>
          <w:szCs w:val="32"/>
        </w:rPr>
        <w:t>第一章 总则</w:t>
      </w:r>
      <w:bookmarkEnd w:id="1"/>
      <w:bookmarkEnd w:id="2"/>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为支持中国人民银行分支机构（以下简称人行分支机构）与金融机构开展以银行间市场清算所股份有限公司（以下简称上海清算所）托管债券作为履约保障担保品的常备借贷便利业务（以下简称本业务），上海清算所根据中国人民银行相关规定，制定本指引。</w:t>
      </w:r>
      <w:r>
        <w:rPr>
          <w:rFonts w:ascii="仿宋" w:eastAsia="仿宋" w:hAnsi="仿宋" w:hint="eastAsia"/>
          <w:kern w:val="0"/>
          <w:sz w:val="32"/>
          <w:szCs w:val="32"/>
        </w:rPr>
        <w:t>本指引适用于</w:t>
      </w:r>
      <w:r>
        <w:rPr>
          <w:rFonts w:ascii="仿宋" w:eastAsia="仿宋" w:hAnsi="仿宋" w:hint="eastAsia"/>
          <w:sz w:val="32"/>
          <w:szCs w:val="32"/>
        </w:rPr>
        <w:t>常备借贷</w:t>
      </w:r>
      <w:proofErr w:type="gramStart"/>
      <w:r>
        <w:rPr>
          <w:rFonts w:ascii="仿宋" w:eastAsia="仿宋" w:hAnsi="仿宋" w:hint="eastAsia"/>
          <w:sz w:val="32"/>
          <w:szCs w:val="32"/>
        </w:rPr>
        <w:t>便利业务</w:t>
      </w:r>
      <w:proofErr w:type="gramEnd"/>
      <w:r>
        <w:rPr>
          <w:rFonts w:ascii="仿宋" w:eastAsia="仿宋" w:hAnsi="仿宋" w:hint="eastAsia"/>
          <w:sz w:val="32"/>
          <w:szCs w:val="32"/>
        </w:rPr>
        <w:t>券款对付（以下简称</w:t>
      </w:r>
      <w:r>
        <w:rPr>
          <w:rFonts w:ascii="仿宋" w:eastAsia="仿宋" w:hAnsi="仿宋"/>
          <w:sz w:val="32"/>
          <w:szCs w:val="32"/>
        </w:rPr>
        <w:t>DVP</w:t>
      </w:r>
      <w:r>
        <w:rPr>
          <w:rFonts w:ascii="仿宋" w:eastAsia="仿宋" w:hAnsi="仿宋" w:hint="eastAsia"/>
          <w:sz w:val="32"/>
          <w:szCs w:val="32"/>
        </w:rPr>
        <w:t>）结算方式</w:t>
      </w:r>
      <w:r>
        <w:rPr>
          <w:rFonts w:ascii="仿宋" w:eastAsia="仿宋" w:hAnsi="仿宋" w:hint="eastAsia"/>
          <w:kern w:val="0"/>
          <w:sz w:val="32"/>
          <w:szCs w:val="32"/>
        </w:rPr>
        <w:t>，非D</w:t>
      </w:r>
      <w:r>
        <w:rPr>
          <w:rFonts w:ascii="仿宋" w:eastAsia="仿宋" w:hAnsi="仿宋"/>
          <w:kern w:val="0"/>
          <w:sz w:val="32"/>
          <w:szCs w:val="32"/>
        </w:rPr>
        <w:t>VP</w:t>
      </w:r>
      <w:r>
        <w:rPr>
          <w:rFonts w:ascii="仿宋" w:eastAsia="仿宋" w:hAnsi="仿宋" w:hint="eastAsia"/>
          <w:kern w:val="0"/>
          <w:sz w:val="32"/>
          <w:szCs w:val="32"/>
        </w:rPr>
        <w:t>结算方式按照原有流程办理本业务。</w:t>
      </w:r>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上海清算所联合全国银行间同业拆借中心（以下简称同业拆借中心）为常备借贷</w:t>
      </w:r>
      <w:proofErr w:type="gramStart"/>
      <w:r>
        <w:rPr>
          <w:rFonts w:ascii="仿宋" w:eastAsia="仿宋" w:hAnsi="仿宋" w:hint="eastAsia"/>
          <w:sz w:val="32"/>
          <w:szCs w:val="32"/>
        </w:rPr>
        <w:t>便利</w:t>
      </w:r>
      <w:r>
        <w:rPr>
          <w:rFonts w:ascii="仿宋" w:eastAsia="仿宋" w:hAnsi="仿宋"/>
          <w:sz w:val="32"/>
          <w:szCs w:val="32"/>
        </w:rPr>
        <w:t>业务</w:t>
      </w:r>
      <w:proofErr w:type="gramEnd"/>
      <w:r>
        <w:rPr>
          <w:rFonts w:ascii="仿宋" w:eastAsia="仿宋" w:hAnsi="仿宋"/>
          <w:sz w:val="32"/>
          <w:szCs w:val="32"/>
        </w:rPr>
        <w:t>双方提供双边担保品管理DVP结算模式</w:t>
      </w:r>
      <w:r>
        <w:rPr>
          <w:rFonts w:ascii="仿宋" w:eastAsia="仿宋" w:hAnsi="仿宋" w:hint="eastAsia"/>
          <w:sz w:val="32"/>
          <w:szCs w:val="32"/>
        </w:rPr>
        <w:t>（以下简称双边模式）和三方担保品管理</w:t>
      </w:r>
      <w:r>
        <w:rPr>
          <w:rFonts w:ascii="仿宋" w:eastAsia="仿宋" w:hAnsi="仿宋"/>
          <w:sz w:val="32"/>
          <w:szCs w:val="32"/>
        </w:rPr>
        <w:t>DVP结算</w:t>
      </w:r>
      <w:r>
        <w:rPr>
          <w:rFonts w:ascii="仿宋" w:eastAsia="仿宋" w:hAnsi="仿宋" w:hint="eastAsia"/>
          <w:sz w:val="32"/>
          <w:szCs w:val="32"/>
        </w:rPr>
        <w:t>模式（以下简称三方模式）</w:t>
      </w:r>
      <w:r>
        <w:rPr>
          <w:rFonts w:ascii="仿宋" w:eastAsia="仿宋" w:hAnsi="仿宋"/>
          <w:sz w:val="32"/>
          <w:szCs w:val="32"/>
        </w:rPr>
        <w:t>两种模式的服务</w:t>
      </w:r>
      <w:r>
        <w:rPr>
          <w:rFonts w:ascii="仿宋" w:eastAsia="仿宋" w:hAnsi="仿宋" w:hint="eastAsia"/>
          <w:sz w:val="32"/>
          <w:szCs w:val="32"/>
        </w:rPr>
        <w:t>。</w:t>
      </w:r>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双边模式下，担保品由</w:t>
      </w:r>
      <w:r>
        <w:rPr>
          <w:rFonts w:ascii="仿宋" w:eastAsia="仿宋" w:hAnsi="仿宋"/>
          <w:sz w:val="32"/>
          <w:szCs w:val="32"/>
        </w:rPr>
        <w:t>人行分支机构</w:t>
      </w:r>
      <w:r>
        <w:rPr>
          <w:rFonts w:ascii="仿宋" w:eastAsia="仿宋" w:hAnsi="仿宋" w:hint="eastAsia"/>
          <w:sz w:val="32"/>
          <w:szCs w:val="32"/>
        </w:rPr>
        <w:t>与</w:t>
      </w:r>
      <w:r>
        <w:rPr>
          <w:rFonts w:ascii="仿宋" w:eastAsia="仿宋" w:hAnsi="仿宋"/>
          <w:sz w:val="32"/>
          <w:szCs w:val="32"/>
        </w:rPr>
        <w:t>金融机构自行进行管理</w:t>
      </w:r>
      <w:r>
        <w:rPr>
          <w:rFonts w:ascii="仿宋" w:eastAsia="仿宋" w:hAnsi="仿宋" w:hint="eastAsia"/>
          <w:sz w:val="32"/>
          <w:szCs w:val="32"/>
        </w:rPr>
        <w:t>。</w:t>
      </w:r>
      <w:r>
        <w:rPr>
          <w:rFonts w:ascii="仿宋" w:eastAsia="仿宋" w:hAnsi="仿宋"/>
          <w:sz w:val="32"/>
          <w:szCs w:val="32"/>
        </w:rPr>
        <w:t>上海清算所</w:t>
      </w:r>
      <w:r>
        <w:rPr>
          <w:rFonts w:ascii="仿宋" w:eastAsia="仿宋" w:hAnsi="仿宋" w:hint="eastAsia"/>
          <w:sz w:val="32"/>
          <w:szCs w:val="32"/>
        </w:rPr>
        <w:t>通过接口接收业务</w:t>
      </w:r>
      <w:r>
        <w:rPr>
          <w:rFonts w:ascii="仿宋" w:eastAsia="仿宋" w:hAnsi="仿宋"/>
          <w:sz w:val="32"/>
          <w:szCs w:val="32"/>
        </w:rPr>
        <w:t>双方</w:t>
      </w:r>
      <w:r>
        <w:rPr>
          <w:rFonts w:ascii="仿宋" w:eastAsia="仿宋" w:hAnsi="仿宋" w:hint="eastAsia"/>
          <w:sz w:val="32"/>
          <w:szCs w:val="32"/>
        </w:rPr>
        <w:t>在同业拆借中心达成</w:t>
      </w:r>
      <w:r>
        <w:rPr>
          <w:rFonts w:ascii="仿宋" w:eastAsia="仿宋" w:hAnsi="仿宋"/>
          <w:sz w:val="32"/>
          <w:szCs w:val="32"/>
        </w:rPr>
        <w:t>的</w:t>
      </w:r>
      <w:r>
        <w:rPr>
          <w:rFonts w:ascii="仿宋" w:eastAsia="仿宋" w:hAnsi="仿宋" w:hint="eastAsia"/>
          <w:sz w:val="32"/>
          <w:szCs w:val="32"/>
        </w:rPr>
        <w:t>常备借贷便利合同业务指令，完成指定质押</w:t>
      </w:r>
      <w:proofErr w:type="gramStart"/>
      <w:r>
        <w:rPr>
          <w:rFonts w:ascii="仿宋" w:eastAsia="仿宋" w:hAnsi="仿宋" w:hint="eastAsia"/>
          <w:sz w:val="32"/>
          <w:szCs w:val="32"/>
        </w:rPr>
        <w:t>券</w:t>
      </w:r>
      <w:proofErr w:type="gramEnd"/>
      <w:r>
        <w:rPr>
          <w:rFonts w:ascii="仿宋" w:eastAsia="仿宋" w:hAnsi="仿宋" w:hint="eastAsia"/>
          <w:sz w:val="32"/>
          <w:szCs w:val="32"/>
        </w:rPr>
        <w:t>的质押和</w:t>
      </w:r>
      <w:r>
        <w:rPr>
          <w:rFonts w:ascii="仿宋" w:eastAsia="仿宋" w:hAnsi="仿宋"/>
          <w:sz w:val="32"/>
          <w:szCs w:val="32"/>
        </w:rPr>
        <w:t>首期</w:t>
      </w:r>
      <w:r>
        <w:rPr>
          <w:rFonts w:ascii="仿宋" w:eastAsia="仿宋" w:hAnsi="仿宋" w:hint="eastAsia"/>
          <w:sz w:val="32"/>
          <w:szCs w:val="32"/>
        </w:rPr>
        <w:t>DVP结算，在常备借贷便利合同</w:t>
      </w:r>
      <w:r>
        <w:rPr>
          <w:rFonts w:ascii="仿宋" w:eastAsia="仿宋" w:hAnsi="仿宋"/>
          <w:sz w:val="32"/>
          <w:szCs w:val="32"/>
        </w:rPr>
        <w:t>存续期间支持金融机构和人行分支机构双方自主对质押</w:t>
      </w:r>
      <w:proofErr w:type="gramStart"/>
      <w:r>
        <w:rPr>
          <w:rFonts w:ascii="仿宋" w:eastAsia="仿宋" w:hAnsi="仿宋"/>
          <w:sz w:val="32"/>
          <w:szCs w:val="32"/>
        </w:rPr>
        <w:t>券</w:t>
      </w:r>
      <w:proofErr w:type="gramEnd"/>
      <w:r>
        <w:rPr>
          <w:rFonts w:ascii="仿宋" w:eastAsia="仿宋" w:hAnsi="仿宋"/>
          <w:sz w:val="32"/>
          <w:szCs w:val="32"/>
        </w:rPr>
        <w:t>进行调整替换</w:t>
      </w:r>
      <w:r>
        <w:rPr>
          <w:rFonts w:ascii="仿宋" w:eastAsia="仿宋" w:hAnsi="仿宋" w:hint="eastAsia"/>
          <w:sz w:val="32"/>
          <w:szCs w:val="32"/>
        </w:rPr>
        <w:t>，在</w:t>
      </w:r>
      <w:r>
        <w:rPr>
          <w:rFonts w:ascii="仿宋" w:eastAsia="仿宋" w:hAnsi="仿宋"/>
          <w:sz w:val="32"/>
          <w:szCs w:val="32"/>
        </w:rPr>
        <w:t>合同到期日自动解押质押</w:t>
      </w:r>
      <w:proofErr w:type="gramStart"/>
      <w:r>
        <w:rPr>
          <w:rFonts w:ascii="仿宋" w:eastAsia="仿宋" w:hAnsi="仿宋"/>
          <w:sz w:val="32"/>
          <w:szCs w:val="32"/>
        </w:rPr>
        <w:t>券</w:t>
      </w:r>
      <w:proofErr w:type="gramEnd"/>
      <w:r>
        <w:rPr>
          <w:rFonts w:ascii="仿宋" w:eastAsia="仿宋" w:hAnsi="仿宋"/>
          <w:sz w:val="32"/>
          <w:szCs w:val="32"/>
        </w:rPr>
        <w:t>进行到期</w:t>
      </w:r>
      <w:r>
        <w:rPr>
          <w:rFonts w:ascii="仿宋" w:eastAsia="仿宋" w:hAnsi="仿宋" w:hint="eastAsia"/>
          <w:sz w:val="32"/>
          <w:szCs w:val="32"/>
        </w:rPr>
        <w:t>DVP结算；三</w:t>
      </w:r>
      <w:proofErr w:type="gramStart"/>
      <w:r>
        <w:rPr>
          <w:rFonts w:ascii="仿宋" w:eastAsia="仿宋" w:hAnsi="仿宋" w:hint="eastAsia"/>
          <w:sz w:val="32"/>
          <w:szCs w:val="32"/>
        </w:rPr>
        <w:t>方模式</w:t>
      </w:r>
      <w:proofErr w:type="gramEnd"/>
      <w:r>
        <w:rPr>
          <w:rFonts w:ascii="仿宋" w:eastAsia="仿宋" w:hAnsi="仿宋" w:hint="eastAsia"/>
          <w:sz w:val="32"/>
          <w:szCs w:val="32"/>
        </w:rPr>
        <w:t>下，担保品由上海清算所</w:t>
      </w:r>
      <w:r>
        <w:rPr>
          <w:rFonts w:ascii="仿宋" w:eastAsia="仿宋" w:hAnsi="仿宋" w:hint="eastAsia"/>
          <w:sz w:val="32"/>
          <w:szCs w:val="32"/>
        </w:rPr>
        <w:lastRenderedPageBreak/>
        <w:t>作为第三方担保品管理人代为管理。</w:t>
      </w:r>
      <w:r>
        <w:rPr>
          <w:rFonts w:ascii="仿宋" w:eastAsia="仿宋" w:hAnsi="仿宋"/>
          <w:sz w:val="32"/>
          <w:szCs w:val="32"/>
        </w:rPr>
        <w:t>上海清算所</w:t>
      </w:r>
      <w:r>
        <w:rPr>
          <w:rFonts w:ascii="仿宋" w:eastAsia="仿宋" w:hAnsi="仿宋" w:hint="eastAsia"/>
          <w:sz w:val="32"/>
          <w:szCs w:val="32"/>
        </w:rPr>
        <w:t>通过接口接收业务</w:t>
      </w:r>
      <w:r>
        <w:rPr>
          <w:rFonts w:ascii="仿宋" w:eastAsia="仿宋" w:hAnsi="仿宋"/>
          <w:sz w:val="32"/>
          <w:szCs w:val="32"/>
        </w:rPr>
        <w:t>双方</w:t>
      </w:r>
      <w:r>
        <w:rPr>
          <w:rFonts w:ascii="仿宋" w:eastAsia="仿宋" w:hAnsi="仿宋" w:hint="eastAsia"/>
          <w:sz w:val="32"/>
          <w:szCs w:val="32"/>
        </w:rPr>
        <w:t>在同业拆借中心达成</w:t>
      </w:r>
      <w:r>
        <w:rPr>
          <w:rFonts w:ascii="仿宋" w:eastAsia="仿宋" w:hAnsi="仿宋"/>
          <w:sz w:val="32"/>
          <w:szCs w:val="32"/>
        </w:rPr>
        <w:t>的</w:t>
      </w:r>
      <w:r>
        <w:rPr>
          <w:rFonts w:ascii="仿宋" w:eastAsia="仿宋" w:hAnsi="仿宋" w:hint="eastAsia"/>
          <w:sz w:val="32"/>
          <w:szCs w:val="32"/>
        </w:rPr>
        <w:t>常备借贷便利合同业务指令</w:t>
      </w:r>
      <w:r>
        <w:rPr>
          <w:rFonts w:ascii="仿宋" w:eastAsia="仿宋" w:hAnsi="仿宋"/>
          <w:sz w:val="32"/>
          <w:szCs w:val="32"/>
        </w:rPr>
        <w:t>，</w:t>
      </w:r>
      <w:r>
        <w:rPr>
          <w:rFonts w:ascii="仿宋" w:eastAsia="仿宋" w:hAnsi="仿宋" w:hint="eastAsia"/>
          <w:sz w:val="32"/>
          <w:szCs w:val="32"/>
        </w:rPr>
        <w:t>根据中国人民银行</w:t>
      </w:r>
      <w:r>
        <w:rPr>
          <w:rFonts w:ascii="仿宋" w:eastAsia="仿宋" w:hAnsi="仿宋"/>
          <w:sz w:val="32"/>
          <w:szCs w:val="32"/>
        </w:rPr>
        <w:t>总行确定的质押</w:t>
      </w:r>
      <w:proofErr w:type="gramStart"/>
      <w:r>
        <w:rPr>
          <w:rFonts w:ascii="仿宋" w:eastAsia="仿宋" w:hAnsi="仿宋"/>
          <w:sz w:val="32"/>
          <w:szCs w:val="32"/>
        </w:rPr>
        <w:t>券</w:t>
      </w:r>
      <w:proofErr w:type="gramEnd"/>
      <w:r>
        <w:rPr>
          <w:rFonts w:ascii="仿宋" w:eastAsia="仿宋" w:hAnsi="仿宋"/>
          <w:sz w:val="32"/>
          <w:szCs w:val="32"/>
        </w:rPr>
        <w:t>参数等业务参数和规则，自动选取符合条件的质押</w:t>
      </w:r>
      <w:proofErr w:type="gramStart"/>
      <w:r>
        <w:rPr>
          <w:rFonts w:ascii="仿宋" w:eastAsia="仿宋" w:hAnsi="仿宋"/>
          <w:sz w:val="32"/>
          <w:szCs w:val="32"/>
        </w:rPr>
        <w:t>券</w:t>
      </w:r>
      <w:proofErr w:type="gramEnd"/>
      <w:r>
        <w:rPr>
          <w:rFonts w:ascii="仿宋" w:eastAsia="仿宋" w:hAnsi="仿宋"/>
          <w:sz w:val="32"/>
          <w:szCs w:val="32"/>
        </w:rPr>
        <w:t>完成首期</w:t>
      </w:r>
      <w:r>
        <w:rPr>
          <w:rFonts w:ascii="仿宋" w:eastAsia="仿宋" w:hAnsi="仿宋" w:hint="eastAsia"/>
          <w:sz w:val="32"/>
          <w:szCs w:val="32"/>
        </w:rPr>
        <w:t>DVP结算，</w:t>
      </w:r>
      <w:r>
        <w:rPr>
          <w:rFonts w:ascii="仿宋" w:eastAsia="仿宋" w:hAnsi="仿宋"/>
          <w:sz w:val="32"/>
          <w:szCs w:val="32"/>
        </w:rPr>
        <w:t>在</w:t>
      </w:r>
      <w:r>
        <w:rPr>
          <w:rFonts w:ascii="仿宋" w:eastAsia="仿宋" w:hAnsi="仿宋" w:hint="eastAsia"/>
          <w:sz w:val="32"/>
          <w:szCs w:val="32"/>
        </w:rPr>
        <w:t>常备借贷便利合同</w:t>
      </w:r>
      <w:r>
        <w:rPr>
          <w:rFonts w:ascii="仿宋" w:eastAsia="仿宋" w:hAnsi="仿宋"/>
          <w:sz w:val="32"/>
          <w:szCs w:val="32"/>
        </w:rPr>
        <w:t>存续期间</w:t>
      </w:r>
      <w:r>
        <w:rPr>
          <w:rFonts w:ascii="仿宋" w:eastAsia="仿宋" w:hAnsi="仿宋" w:hint="eastAsia"/>
          <w:sz w:val="32"/>
          <w:szCs w:val="32"/>
        </w:rPr>
        <w:t>提供质押</w:t>
      </w:r>
      <w:proofErr w:type="gramStart"/>
      <w:r>
        <w:rPr>
          <w:rFonts w:ascii="仿宋" w:eastAsia="仿宋" w:hAnsi="仿宋" w:hint="eastAsia"/>
          <w:sz w:val="32"/>
          <w:szCs w:val="32"/>
        </w:rPr>
        <w:t>券</w:t>
      </w:r>
      <w:proofErr w:type="gramEnd"/>
      <w:r>
        <w:rPr>
          <w:rFonts w:ascii="仿宋" w:eastAsia="仿宋" w:hAnsi="仿宋" w:hint="eastAsia"/>
          <w:sz w:val="32"/>
          <w:szCs w:val="32"/>
        </w:rPr>
        <w:t>逐日盯市</w:t>
      </w:r>
      <w:r>
        <w:rPr>
          <w:rFonts w:ascii="仿宋" w:eastAsia="仿宋" w:hAnsi="仿宋"/>
          <w:sz w:val="32"/>
          <w:szCs w:val="32"/>
        </w:rPr>
        <w:t>、自动增补</w:t>
      </w:r>
      <w:r>
        <w:rPr>
          <w:rFonts w:ascii="仿宋" w:eastAsia="仿宋" w:hAnsi="仿宋" w:hint="eastAsia"/>
          <w:sz w:val="32"/>
          <w:szCs w:val="32"/>
        </w:rPr>
        <w:t>退还、自动替换、支持金融机构自行调整替换</w:t>
      </w:r>
      <w:r>
        <w:rPr>
          <w:rFonts w:ascii="仿宋" w:eastAsia="仿宋" w:hAnsi="仿宋"/>
          <w:sz w:val="32"/>
          <w:szCs w:val="32"/>
        </w:rPr>
        <w:t>等担保</w:t>
      </w:r>
      <w:proofErr w:type="gramStart"/>
      <w:r>
        <w:rPr>
          <w:rFonts w:ascii="仿宋" w:eastAsia="仿宋" w:hAnsi="仿宋" w:hint="eastAsia"/>
          <w:sz w:val="32"/>
          <w:szCs w:val="32"/>
        </w:rPr>
        <w:t>品期间</w:t>
      </w:r>
      <w:proofErr w:type="gramEnd"/>
      <w:r>
        <w:rPr>
          <w:rFonts w:ascii="仿宋" w:eastAsia="仿宋" w:hAnsi="仿宋"/>
          <w:sz w:val="32"/>
          <w:szCs w:val="32"/>
        </w:rPr>
        <w:t>管理服务</w:t>
      </w:r>
      <w:r>
        <w:rPr>
          <w:rFonts w:ascii="仿宋" w:eastAsia="仿宋" w:hAnsi="仿宋" w:hint="eastAsia"/>
          <w:sz w:val="32"/>
          <w:szCs w:val="32"/>
        </w:rPr>
        <w:t>，</w:t>
      </w:r>
      <w:r>
        <w:rPr>
          <w:rFonts w:ascii="仿宋" w:eastAsia="仿宋" w:hAnsi="仿宋"/>
          <w:sz w:val="32"/>
          <w:szCs w:val="32"/>
        </w:rPr>
        <w:t>并在合同到期日自动解押质押</w:t>
      </w:r>
      <w:proofErr w:type="gramStart"/>
      <w:r>
        <w:rPr>
          <w:rFonts w:ascii="仿宋" w:eastAsia="仿宋" w:hAnsi="仿宋"/>
          <w:sz w:val="32"/>
          <w:szCs w:val="32"/>
        </w:rPr>
        <w:t>券</w:t>
      </w:r>
      <w:proofErr w:type="gramEnd"/>
      <w:r>
        <w:rPr>
          <w:rFonts w:ascii="仿宋" w:eastAsia="仿宋" w:hAnsi="仿宋"/>
          <w:sz w:val="32"/>
          <w:szCs w:val="32"/>
        </w:rPr>
        <w:t>进行到期</w:t>
      </w:r>
      <w:proofErr w:type="spellStart"/>
      <w:r>
        <w:rPr>
          <w:rFonts w:ascii="仿宋" w:eastAsia="仿宋" w:hAnsi="仿宋" w:hint="eastAsia"/>
          <w:sz w:val="32"/>
          <w:szCs w:val="32"/>
        </w:rPr>
        <w:t>DVP</w:t>
      </w:r>
      <w:proofErr w:type="spellEnd"/>
      <w:r>
        <w:rPr>
          <w:rFonts w:ascii="仿宋" w:eastAsia="仿宋" w:hAnsi="仿宋" w:hint="eastAsia"/>
          <w:sz w:val="32"/>
          <w:szCs w:val="32"/>
        </w:rPr>
        <w:t>结算</w:t>
      </w:r>
      <w:r>
        <w:rPr>
          <w:rFonts w:ascii="仿宋" w:eastAsia="仿宋" w:hAnsi="仿宋"/>
          <w:sz w:val="32"/>
          <w:szCs w:val="32"/>
        </w:rPr>
        <w:t>。</w:t>
      </w:r>
      <w:r>
        <w:rPr>
          <w:rFonts w:ascii="仿宋" w:eastAsia="仿宋" w:hAnsi="仿宋" w:hint="eastAsia"/>
          <w:sz w:val="32"/>
          <w:szCs w:val="32"/>
        </w:rPr>
        <w:t>两种模式下，资金结算由上海清算所发送放款或还款通知报文通知中央银行会计核算数据集中系统（ACS）进行资金拨付来实现。</w:t>
      </w:r>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人行</w:t>
      </w:r>
      <w:r>
        <w:rPr>
          <w:rFonts w:ascii="仿宋" w:eastAsia="仿宋" w:hAnsi="仿宋"/>
          <w:sz w:val="32"/>
          <w:szCs w:val="32"/>
        </w:rPr>
        <w:t>分支机构和</w:t>
      </w:r>
      <w:r>
        <w:rPr>
          <w:rFonts w:ascii="仿宋" w:eastAsia="仿宋" w:hAnsi="仿宋" w:hint="eastAsia"/>
          <w:sz w:val="32"/>
          <w:szCs w:val="32"/>
        </w:rPr>
        <w:t>金融机构在同业拆借中心开展本业务时，可根据需要自主选择DVP结算具体服务模式。</w:t>
      </w:r>
    </w:p>
    <w:p w:rsidR="00631ABF" w:rsidRDefault="00E653EC">
      <w:pPr>
        <w:pStyle w:val="1"/>
        <w:numPr>
          <w:ilvl w:val="0"/>
          <w:numId w:val="0"/>
        </w:numPr>
        <w:spacing w:beforeLines="150" w:before="468" w:afterLines="50" w:after="156" w:line="560" w:lineRule="exact"/>
        <w:jc w:val="center"/>
        <w:rPr>
          <w:rFonts w:ascii="黑体" w:eastAsia="黑体" w:hAnsi="黑体"/>
          <w:sz w:val="32"/>
          <w:szCs w:val="32"/>
        </w:rPr>
      </w:pPr>
      <w:bookmarkStart w:id="3" w:name="_Toc481574297"/>
      <w:bookmarkStart w:id="4" w:name="_Toc480534747"/>
      <w:r>
        <w:rPr>
          <w:rFonts w:ascii="黑体" w:eastAsia="黑体" w:hAnsi="黑体" w:hint="eastAsia"/>
          <w:sz w:val="32"/>
          <w:szCs w:val="32"/>
        </w:rPr>
        <w:t>第二章 账户和业务权限管理</w:t>
      </w:r>
      <w:bookmarkEnd w:id="3"/>
      <w:bookmarkEnd w:id="4"/>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人行分支机构办理本业务前，应在上海清算所开立</w:t>
      </w:r>
      <w:r>
        <w:rPr>
          <w:rFonts w:ascii="仿宋" w:eastAsia="仿宋" w:hAnsi="仿宋"/>
          <w:sz w:val="32"/>
          <w:szCs w:val="32"/>
        </w:rPr>
        <w:t>货币政策担保品质</w:t>
      </w:r>
      <w:proofErr w:type="gramStart"/>
      <w:r>
        <w:rPr>
          <w:rFonts w:ascii="仿宋" w:eastAsia="仿宋" w:hAnsi="仿宋"/>
          <w:sz w:val="32"/>
          <w:szCs w:val="32"/>
        </w:rPr>
        <w:t>押</w:t>
      </w:r>
      <w:proofErr w:type="gramEnd"/>
      <w:r>
        <w:rPr>
          <w:rFonts w:ascii="仿宋" w:eastAsia="仿宋" w:hAnsi="仿宋" w:hint="eastAsia"/>
          <w:sz w:val="32"/>
          <w:szCs w:val="32"/>
        </w:rPr>
        <w:t>专用</w:t>
      </w:r>
      <w:r>
        <w:rPr>
          <w:rFonts w:ascii="仿宋" w:eastAsia="仿宋" w:hAnsi="仿宋"/>
          <w:sz w:val="32"/>
          <w:szCs w:val="32"/>
        </w:rPr>
        <w:t>账户</w:t>
      </w:r>
      <w:r>
        <w:rPr>
          <w:rFonts w:ascii="仿宋" w:eastAsia="仿宋" w:hAnsi="仿宋" w:hint="eastAsia"/>
          <w:sz w:val="32"/>
          <w:szCs w:val="32"/>
        </w:rPr>
        <w:t>（以下简称质押专用账户），并完成联网、软件安装、客户端操作员开立等工作。首次开户并办理本业</w:t>
      </w:r>
      <w:proofErr w:type="gramStart"/>
      <w:r>
        <w:rPr>
          <w:rFonts w:ascii="仿宋" w:eastAsia="仿宋" w:hAnsi="仿宋" w:hint="eastAsia"/>
          <w:sz w:val="32"/>
          <w:szCs w:val="32"/>
        </w:rPr>
        <w:t>务需</w:t>
      </w:r>
      <w:proofErr w:type="gramEnd"/>
      <w:r>
        <w:rPr>
          <w:rFonts w:ascii="仿宋" w:eastAsia="仿宋" w:hAnsi="仿宋" w:hint="eastAsia"/>
          <w:sz w:val="32"/>
          <w:szCs w:val="32"/>
        </w:rPr>
        <w:t>提交《常备借贷便利业务DVP结算服务申请表（人行分支机构使用）》（附1）、《账户</w:t>
      </w:r>
      <w:r>
        <w:rPr>
          <w:rFonts w:ascii="仿宋" w:eastAsia="仿宋" w:hAnsi="仿宋"/>
          <w:sz w:val="32"/>
          <w:szCs w:val="32"/>
        </w:rPr>
        <w:t>业务</w:t>
      </w:r>
      <w:r>
        <w:rPr>
          <w:rFonts w:ascii="仿宋" w:eastAsia="仿宋" w:hAnsi="仿宋" w:hint="eastAsia"/>
          <w:sz w:val="32"/>
          <w:szCs w:val="32"/>
        </w:rPr>
        <w:t>印鉴卡》（附</w:t>
      </w:r>
      <w:r>
        <w:rPr>
          <w:rFonts w:ascii="仿宋" w:eastAsia="仿宋" w:hAnsi="仿宋"/>
          <w:sz w:val="32"/>
          <w:szCs w:val="32"/>
        </w:rPr>
        <w:t>2</w:t>
      </w:r>
      <w:r>
        <w:rPr>
          <w:rFonts w:ascii="仿宋" w:eastAsia="仿宋" w:hAnsi="仿宋" w:hint="eastAsia"/>
          <w:sz w:val="32"/>
          <w:szCs w:val="32"/>
        </w:rPr>
        <w:t>）和《广域网接入申请单》（附</w:t>
      </w:r>
      <w:r>
        <w:rPr>
          <w:rFonts w:ascii="仿宋" w:eastAsia="仿宋" w:hAnsi="仿宋"/>
          <w:sz w:val="32"/>
          <w:szCs w:val="32"/>
        </w:rPr>
        <w:t>3</w:t>
      </w:r>
      <w:r>
        <w:rPr>
          <w:rFonts w:ascii="仿宋" w:eastAsia="仿宋" w:hAnsi="仿宋" w:hint="eastAsia"/>
          <w:sz w:val="32"/>
          <w:szCs w:val="32"/>
        </w:rPr>
        <w:t>）。上海清算所收到完整资料并审核无误后，为人行分支机构开立</w:t>
      </w:r>
      <w:r>
        <w:rPr>
          <w:rFonts w:ascii="仿宋" w:eastAsia="仿宋" w:hAnsi="仿宋"/>
          <w:sz w:val="32"/>
          <w:szCs w:val="32"/>
        </w:rPr>
        <w:t>质押专用账户</w:t>
      </w:r>
      <w:r>
        <w:rPr>
          <w:rFonts w:ascii="仿宋" w:eastAsia="仿宋" w:hAnsi="仿宋" w:hint="eastAsia"/>
          <w:sz w:val="32"/>
          <w:szCs w:val="32"/>
        </w:rPr>
        <w:t>并开通业务资格和权限。如人行分支机构已开立质押专用账户</w:t>
      </w:r>
      <w:r>
        <w:rPr>
          <w:rFonts w:ascii="仿宋" w:eastAsia="仿宋" w:hAnsi="仿宋"/>
          <w:sz w:val="32"/>
          <w:szCs w:val="32"/>
        </w:rPr>
        <w:t>且已联网的</w:t>
      </w:r>
      <w:r>
        <w:rPr>
          <w:rFonts w:ascii="仿宋" w:eastAsia="仿宋" w:hAnsi="仿宋" w:hint="eastAsia"/>
          <w:sz w:val="32"/>
          <w:szCs w:val="32"/>
        </w:rPr>
        <w:t>，只需提交《常备借贷</w:t>
      </w:r>
      <w:r>
        <w:rPr>
          <w:rFonts w:ascii="仿宋" w:eastAsia="仿宋" w:hAnsi="仿宋" w:hint="eastAsia"/>
          <w:sz w:val="32"/>
          <w:szCs w:val="32"/>
        </w:rPr>
        <w:lastRenderedPageBreak/>
        <w:t>便利业务</w:t>
      </w:r>
      <w:r>
        <w:rPr>
          <w:rFonts w:ascii="仿宋" w:eastAsia="仿宋" w:hAnsi="仿宋"/>
          <w:sz w:val="32"/>
          <w:szCs w:val="32"/>
        </w:rPr>
        <w:t>DVP结算服务</w:t>
      </w:r>
      <w:r>
        <w:rPr>
          <w:rFonts w:ascii="仿宋" w:eastAsia="仿宋" w:hAnsi="仿宋" w:hint="eastAsia"/>
          <w:sz w:val="32"/>
          <w:szCs w:val="32"/>
        </w:rPr>
        <w:t>申请表（人行分支机构使用）》，尚未联网的，还需提交《广域网接入申请单》。</w:t>
      </w:r>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hint="eastAsia"/>
          <w:sz w:val="32"/>
          <w:szCs w:val="32"/>
        </w:rPr>
        <w:t>账户开立完成后，人行分支机构须完成联网、软件安装、客户端操作员开立</w:t>
      </w:r>
      <w:r>
        <w:rPr>
          <w:rFonts w:ascii="仿宋" w:eastAsia="仿宋" w:hAnsi="仿宋"/>
          <w:sz w:val="32"/>
          <w:szCs w:val="32"/>
        </w:rPr>
        <w:t>3项步骤，方可正常开展业务：</w:t>
      </w:r>
    </w:p>
    <w:p w:rsidR="00631ABF" w:rsidRDefault="00E653EC">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（一）联网。使用</w:t>
      </w:r>
      <w:r>
        <w:rPr>
          <w:rFonts w:ascii="仿宋" w:eastAsia="仿宋" w:hAnsi="仿宋"/>
          <w:sz w:val="32"/>
          <w:szCs w:val="32"/>
        </w:rPr>
        <w:t>4/5G VPDN或专线联网方式，接入</w:t>
      </w:r>
      <w:r>
        <w:rPr>
          <w:rFonts w:ascii="仿宋" w:eastAsia="仿宋" w:hAnsi="仿宋" w:hint="eastAsia"/>
          <w:sz w:val="32"/>
          <w:szCs w:val="32"/>
        </w:rPr>
        <w:t>上海清算所综合业务系统。</w:t>
      </w:r>
    </w:p>
    <w:p w:rsidR="00631ABF" w:rsidRDefault="00E653EC">
      <w:pPr>
        <w:widowControl/>
        <w:spacing w:line="560" w:lineRule="exact"/>
        <w:ind w:firstLineChars="200" w:firstLine="640"/>
        <w:rPr>
          <w:rFonts w:ascii="仿宋" w:eastAsia="仿宋" w:hAnsi="仿宋"/>
          <w:sz w:val="32"/>
          <w:szCs w:val="32"/>
        </w:rPr>
      </w:pPr>
      <w:r>
        <w:rPr>
          <w:rFonts w:ascii="仿宋" w:eastAsia="仿宋" w:hAnsi="仿宋" w:hint="eastAsia"/>
          <w:sz w:val="32"/>
          <w:szCs w:val="32"/>
        </w:rPr>
        <w:t>（二）安装软件。登录上海清算</w:t>
      </w:r>
      <w:proofErr w:type="gramStart"/>
      <w:r>
        <w:rPr>
          <w:rFonts w:ascii="仿宋" w:eastAsia="仿宋" w:hAnsi="仿宋" w:hint="eastAsia"/>
          <w:sz w:val="32"/>
          <w:szCs w:val="32"/>
        </w:rPr>
        <w:t>所官网下载</w:t>
      </w:r>
      <w:proofErr w:type="gramEnd"/>
      <w:r>
        <w:rPr>
          <w:rFonts w:ascii="仿宋" w:eastAsia="仿宋" w:hAnsi="仿宋" w:hint="eastAsia"/>
          <w:sz w:val="32"/>
          <w:szCs w:val="32"/>
        </w:rPr>
        <w:t>上海清算所综合业务系统客户</w:t>
      </w:r>
      <w:proofErr w:type="gramStart"/>
      <w:r>
        <w:rPr>
          <w:rFonts w:ascii="仿宋" w:eastAsia="仿宋" w:hAnsi="仿宋" w:hint="eastAsia"/>
          <w:sz w:val="32"/>
          <w:szCs w:val="32"/>
        </w:rPr>
        <w:t>端安</w:t>
      </w:r>
      <w:proofErr w:type="gramEnd"/>
      <w:r>
        <w:rPr>
          <w:rFonts w:ascii="仿宋" w:eastAsia="仿宋" w:hAnsi="仿宋" w:hint="eastAsia"/>
          <w:sz w:val="32"/>
          <w:szCs w:val="32"/>
        </w:rPr>
        <w:t>装程序。</w:t>
      </w:r>
    </w:p>
    <w:p w:rsidR="00631ABF" w:rsidRDefault="00E653EC">
      <w:pPr>
        <w:widowControl/>
        <w:spacing w:line="580" w:lineRule="exact"/>
        <w:ind w:firstLineChars="200" w:firstLine="640"/>
        <w:rPr>
          <w:rFonts w:ascii="仿宋" w:eastAsia="仿宋" w:hAnsi="仿宋" w:cs="Arial"/>
          <w:sz w:val="32"/>
          <w:szCs w:val="32"/>
        </w:rPr>
      </w:pPr>
      <w:r>
        <w:rPr>
          <w:rFonts w:ascii="仿宋" w:eastAsia="仿宋" w:hAnsi="仿宋" w:hint="eastAsia"/>
          <w:sz w:val="32"/>
          <w:szCs w:val="32"/>
        </w:rPr>
        <w:t>（三）客户端操作员开立。客户端用户分为客户端管理员及客户端操作员。客户端管理员只具有管理客户端操作员及其权限的功能，客户端操作员具有业务操作的功能。人行分支机构须使用已开立的客户端管理员进行客户端操作员的开立、操作权限配置、数字证书申请和绑定等操作</w:t>
      </w:r>
      <w:r>
        <w:rPr>
          <w:rFonts w:ascii="仿宋" w:eastAsia="仿宋" w:hAnsi="仿宋" w:cs="Arial" w:hint="eastAsia"/>
          <w:sz w:val="32"/>
          <w:szCs w:val="32"/>
        </w:rPr>
        <w:t>。</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人行分支机构如发生更名、客户端管理员变更、数字证书申请等业务，需及时向上海清算所提交《</w:t>
      </w:r>
      <w:r>
        <w:rPr>
          <w:rFonts w:ascii="仿宋" w:eastAsia="仿宋" w:hAnsi="仿宋"/>
          <w:sz w:val="32"/>
          <w:szCs w:val="32"/>
        </w:rPr>
        <w:t>货币政策担保品质押</w:t>
      </w:r>
      <w:r>
        <w:rPr>
          <w:rFonts w:ascii="仿宋" w:eastAsia="仿宋" w:hAnsi="仿宋" w:hint="eastAsia"/>
          <w:sz w:val="32"/>
          <w:szCs w:val="32"/>
        </w:rPr>
        <w:t>专用账户变更申请表》（附</w:t>
      </w:r>
      <w:r>
        <w:rPr>
          <w:rFonts w:ascii="仿宋" w:eastAsia="仿宋" w:hAnsi="仿宋"/>
          <w:sz w:val="32"/>
          <w:szCs w:val="32"/>
        </w:rPr>
        <w:t>4</w:t>
      </w:r>
      <w:r>
        <w:rPr>
          <w:rFonts w:ascii="仿宋" w:eastAsia="仿宋" w:hAnsi="仿宋" w:hint="eastAsia"/>
          <w:sz w:val="32"/>
          <w:szCs w:val="32"/>
        </w:rPr>
        <w:t>），如发生更名，需同时提交《账户</w:t>
      </w:r>
      <w:r>
        <w:rPr>
          <w:rFonts w:ascii="仿宋" w:eastAsia="仿宋" w:hAnsi="仿宋"/>
          <w:sz w:val="32"/>
          <w:szCs w:val="32"/>
        </w:rPr>
        <w:t>业务</w:t>
      </w:r>
      <w:r>
        <w:rPr>
          <w:rFonts w:ascii="仿宋" w:eastAsia="仿宋" w:hAnsi="仿宋" w:hint="eastAsia"/>
          <w:sz w:val="32"/>
          <w:szCs w:val="32"/>
        </w:rPr>
        <w:t>印鉴卡》。</w:t>
      </w:r>
    </w:p>
    <w:p w:rsidR="00631ABF" w:rsidRDefault="00E653EC">
      <w:pPr>
        <w:widowControl/>
        <w:numPr>
          <w:ilvl w:val="0"/>
          <w:numId w:val="2"/>
        </w:numPr>
        <w:spacing w:line="580" w:lineRule="exact"/>
        <w:ind w:left="0" w:firstLineChars="200" w:firstLine="640"/>
        <w:rPr>
          <w:rFonts w:ascii="仿宋" w:eastAsia="仿宋" w:hAnsi="仿宋" w:cs="Arial"/>
          <w:sz w:val="32"/>
          <w:szCs w:val="32"/>
        </w:rPr>
      </w:pPr>
      <w:r>
        <w:rPr>
          <w:rFonts w:ascii="仿宋" w:eastAsia="仿宋" w:hAnsi="仿宋" w:hint="eastAsia"/>
          <w:sz w:val="32"/>
          <w:szCs w:val="32"/>
        </w:rPr>
        <w:t>人行分支机构</w:t>
      </w:r>
      <w:r>
        <w:rPr>
          <w:rFonts w:ascii="仿宋" w:eastAsia="仿宋" w:hAnsi="仿宋" w:cs="Arial" w:hint="eastAsia"/>
          <w:sz w:val="32"/>
          <w:szCs w:val="32"/>
        </w:rPr>
        <w:t>在确认质押专用账户中无未完成的质押业务后，可向上海清算所申请注销账户。申请账户注销需向上海清算所提交《</w:t>
      </w:r>
      <w:r>
        <w:rPr>
          <w:rFonts w:ascii="仿宋" w:eastAsia="仿宋" w:hAnsi="仿宋"/>
          <w:sz w:val="32"/>
          <w:szCs w:val="32"/>
        </w:rPr>
        <w:t>货币政策担保品质押</w:t>
      </w:r>
      <w:r>
        <w:rPr>
          <w:rFonts w:ascii="仿宋" w:eastAsia="仿宋" w:hAnsi="仿宋" w:hint="eastAsia"/>
          <w:sz w:val="32"/>
          <w:szCs w:val="32"/>
        </w:rPr>
        <w:t>专用</w:t>
      </w:r>
      <w:r>
        <w:rPr>
          <w:rFonts w:ascii="仿宋" w:eastAsia="仿宋" w:hAnsi="仿宋" w:cs="Arial" w:hint="eastAsia"/>
          <w:sz w:val="32"/>
          <w:szCs w:val="32"/>
        </w:rPr>
        <w:t>账户销户申请书</w:t>
      </w:r>
      <w:r>
        <w:rPr>
          <w:rFonts w:ascii="仿宋" w:eastAsia="仿宋" w:hAnsi="仿宋" w:hint="eastAsia"/>
          <w:sz w:val="32"/>
          <w:szCs w:val="32"/>
        </w:rPr>
        <w:t>》（附</w:t>
      </w:r>
      <w:r>
        <w:rPr>
          <w:rFonts w:ascii="仿宋" w:eastAsia="仿宋" w:hAnsi="仿宋"/>
          <w:sz w:val="32"/>
          <w:szCs w:val="32"/>
        </w:rPr>
        <w:t>5</w:t>
      </w:r>
      <w:r>
        <w:rPr>
          <w:rFonts w:ascii="仿宋" w:eastAsia="仿宋" w:hAnsi="仿宋" w:hint="eastAsia"/>
          <w:sz w:val="32"/>
          <w:szCs w:val="32"/>
        </w:rPr>
        <w:t>）</w:t>
      </w:r>
      <w:r>
        <w:rPr>
          <w:rFonts w:ascii="仿宋" w:eastAsia="仿宋" w:hAnsi="仿宋" w:cs="Arial" w:hint="eastAsia"/>
          <w:sz w:val="32"/>
          <w:szCs w:val="32"/>
        </w:rPr>
        <w:t>。</w:t>
      </w:r>
    </w:p>
    <w:p w:rsidR="00631ABF" w:rsidRDefault="00E653EC">
      <w:pPr>
        <w:widowControl/>
        <w:numPr>
          <w:ilvl w:val="0"/>
          <w:numId w:val="2"/>
        </w:numPr>
        <w:spacing w:line="580" w:lineRule="exact"/>
        <w:ind w:left="0" w:firstLineChars="200" w:firstLine="640"/>
        <w:rPr>
          <w:rFonts w:ascii="仿宋" w:eastAsia="仿宋" w:hAnsi="仿宋" w:cs="Arial"/>
          <w:sz w:val="32"/>
          <w:szCs w:val="32"/>
        </w:rPr>
      </w:pPr>
      <w:r>
        <w:rPr>
          <w:rFonts w:ascii="仿宋" w:eastAsia="仿宋" w:hAnsi="仿宋" w:cs="Arial" w:hint="eastAsia"/>
          <w:sz w:val="32"/>
          <w:szCs w:val="32"/>
        </w:rPr>
        <w:lastRenderedPageBreak/>
        <w:t>金融机构应使用以自身名义在</w:t>
      </w:r>
      <w:r>
        <w:rPr>
          <w:rFonts w:ascii="仿宋" w:eastAsia="仿宋" w:hAnsi="仿宋" w:cs="Arial"/>
          <w:sz w:val="32"/>
          <w:szCs w:val="32"/>
        </w:rPr>
        <w:t>上海清算所</w:t>
      </w:r>
      <w:r>
        <w:rPr>
          <w:rFonts w:ascii="仿宋" w:eastAsia="仿宋" w:hAnsi="仿宋" w:cs="Arial" w:hint="eastAsia"/>
          <w:sz w:val="32"/>
          <w:szCs w:val="32"/>
        </w:rPr>
        <w:t>开立的债券账户办理本业务，账户管理依照上海清算</w:t>
      </w:r>
      <w:proofErr w:type="gramStart"/>
      <w:r>
        <w:rPr>
          <w:rFonts w:ascii="仿宋" w:eastAsia="仿宋" w:hAnsi="仿宋" w:cs="Arial" w:hint="eastAsia"/>
          <w:sz w:val="32"/>
          <w:szCs w:val="32"/>
        </w:rPr>
        <w:t>所相关</w:t>
      </w:r>
      <w:proofErr w:type="gramEnd"/>
      <w:r>
        <w:rPr>
          <w:rFonts w:ascii="仿宋" w:eastAsia="仿宋" w:hAnsi="仿宋" w:cs="Arial" w:hint="eastAsia"/>
          <w:sz w:val="32"/>
          <w:szCs w:val="32"/>
        </w:rPr>
        <w:t>业务规则及《债券账户业务</w:t>
      </w:r>
      <w:r>
        <w:rPr>
          <w:rFonts w:ascii="仿宋" w:eastAsia="仿宋" w:hAnsi="仿宋" w:cs="Arial"/>
          <w:sz w:val="32"/>
          <w:szCs w:val="32"/>
        </w:rPr>
        <w:t>操作须知</w:t>
      </w:r>
      <w:r>
        <w:rPr>
          <w:rFonts w:ascii="仿宋" w:eastAsia="仿宋" w:hAnsi="仿宋" w:cs="Arial" w:hint="eastAsia"/>
          <w:sz w:val="32"/>
          <w:szCs w:val="32"/>
        </w:rPr>
        <w:t>》执行。</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金融机构办理本业务时，需提前与上海清算所沟通，并提</w:t>
      </w:r>
      <w:r>
        <w:rPr>
          <w:rFonts w:ascii="仿宋" w:eastAsia="仿宋" w:hAnsi="仿宋"/>
          <w:sz w:val="32"/>
          <w:szCs w:val="32"/>
        </w:rPr>
        <w:t>交</w:t>
      </w:r>
      <w:r>
        <w:rPr>
          <w:rFonts w:ascii="仿宋" w:eastAsia="仿宋" w:hAnsi="仿宋" w:hint="eastAsia"/>
          <w:sz w:val="32"/>
          <w:szCs w:val="32"/>
        </w:rPr>
        <w:t>《常备借贷便利业务DVP结算服务申请表（金融机构使用）》（附</w:t>
      </w:r>
      <w:r>
        <w:rPr>
          <w:rFonts w:ascii="仿宋" w:eastAsia="仿宋" w:hAnsi="仿宋"/>
          <w:sz w:val="32"/>
          <w:szCs w:val="32"/>
        </w:rPr>
        <w:t>6</w:t>
      </w:r>
      <w:r>
        <w:rPr>
          <w:rFonts w:ascii="仿宋" w:eastAsia="仿宋" w:hAnsi="仿宋" w:hint="eastAsia"/>
          <w:sz w:val="32"/>
          <w:szCs w:val="32"/>
        </w:rPr>
        <w:t>）。大额支付系统</w:t>
      </w:r>
      <w:proofErr w:type="gramStart"/>
      <w:r>
        <w:rPr>
          <w:rFonts w:ascii="仿宋" w:eastAsia="仿宋" w:hAnsi="仿宋" w:hint="eastAsia"/>
          <w:sz w:val="32"/>
          <w:szCs w:val="32"/>
        </w:rPr>
        <w:t>直参金融</w:t>
      </w:r>
      <w:proofErr w:type="gramEnd"/>
      <w:r>
        <w:rPr>
          <w:rFonts w:ascii="仿宋" w:eastAsia="仿宋" w:hAnsi="仿宋"/>
          <w:sz w:val="32"/>
          <w:szCs w:val="32"/>
        </w:rPr>
        <w:t>机构和非大额支付系统</w:t>
      </w:r>
      <w:proofErr w:type="gramStart"/>
      <w:r>
        <w:rPr>
          <w:rFonts w:ascii="仿宋" w:eastAsia="仿宋" w:hAnsi="仿宋"/>
          <w:sz w:val="32"/>
          <w:szCs w:val="32"/>
        </w:rPr>
        <w:t>直参金融</w:t>
      </w:r>
      <w:proofErr w:type="gramEnd"/>
      <w:r>
        <w:rPr>
          <w:rFonts w:ascii="仿宋" w:eastAsia="仿宋" w:hAnsi="仿宋"/>
          <w:sz w:val="32"/>
          <w:szCs w:val="32"/>
        </w:rPr>
        <w:t>机构均需提供其在</w:t>
      </w:r>
      <w:r>
        <w:rPr>
          <w:rFonts w:ascii="仿宋" w:eastAsia="仿宋" w:hAnsi="仿宋" w:hint="eastAsia"/>
          <w:sz w:val="32"/>
          <w:szCs w:val="32"/>
        </w:rPr>
        <w:t>A</w:t>
      </w:r>
      <w:r>
        <w:rPr>
          <w:rFonts w:ascii="仿宋" w:eastAsia="仿宋" w:hAnsi="仿宋"/>
          <w:sz w:val="32"/>
          <w:szCs w:val="32"/>
        </w:rPr>
        <w:t>CS系统的</w:t>
      </w:r>
      <w:r>
        <w:rPr>
          <w:rFonts w:ascii="仿宋" w:eastAsia="仿宋" w:hAnsi="仿宋" w:hint="eastAsia"/>
          <w:sz w:val="32"/>
          <w:szCs w:val="32"/>
        </w:rPr>
        <w:t>存款</w:t>
      </w:r>
      <w:r>
        <w:rPr>
          <w:rFonts w:ascii="仿宋" w:eastAsia="仿宋" w:hAnsi="仿宋"/>
          <w:sz w:val="32"/>
          <w:szCs w:val="32"/>
        </w:rPr>
        <w:t>账户</w:t>
      </w:r>
      <w:r>
        <w:rPr>
          <w:rFonts w:ascii="仿宋" w:eastAsia="仿宋" w:hAnsi="仿宋" w:hint="eastAsia"/>
          <w:sz w:val="32"/>
          <w:szCs w:val="32"/>
        </w:rPr>
        <w:t>作为</w:t>
      </w:r>
      <w:r>
        <w:rPr>
          <w:rFonts w:ascii="仿宋" w:eastAsia="仿宋" w:hAnsi="仿宋"/>
          <w:sz w:val="32"/>
          <w:szCs w:val="32"/>
        </w:rPr>
        <w:t>常备借贷</w:t>
      </w:r>
      <w:proofErr w:type="gramStart"/>
      <w:r>
        <w:rPr>
          <w:rFonts w:ascii="仿宋" w:eastAsia="仿宋" w:hAnsi="仿宋"/>
          <w:sz w:val="32"/>
          <w:szCs w:val="32"/>
        </w:rPr>
        <w:t>便利业务</w:t>
      </w:r>
      <w:proofErr w:type="gramEnd"/>
      <w:r>
        <w:rPr>
          <w:rFonts w:ascii="仿宋" w:eastAsia="仿宋" w:hAnsi="仿宋" w:hint="eastAsia"/>
          <w:sz w:val="32"/>
          <w:szCs w:val="32"/>
        </w:rPr>
        <w:t>DVP结算</w:t>
      </w:r>
      <w:r>
        <w:rPr>
          <w:rFonts w:ascii="仿宋" w:eastAsia="仿宋" w:hAnsi="仿宋"/>
          <w:sz w:val="32"/>
          <w:szCs w:val="32"/>
        </w:rPr>
        <w:t>的资金结算账户</w:t>
      </w:r>
      <w:r>
        <w:rPr>
          <w:rFonts w:ascii="仿宋" w:eastAsia="仿宋" w:hAnsi="仿宋" w:hint="eastAsia"/>
          <w:sz w:val="32"/>
          <w:szCs w:val="32"/>
        </w:rPr>
        <w:t>。</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bCs/>
          <w:sz w:val="32"/>
          <w:szCs w:val="32"/>
        </w:rPr>
        <w:t>上海清算所</w:t>
      </w:r>
      <w:r>
        <w:rPr>
          <w:rFonts w:ascii="仿宋" w:eastAsia="仿宋" w:hAnsi="仿宋" w:hint="eastAsia"/>
          <w:sz w:val="32"/>
          <w:szCs w:val="32"/>
        </w:rPr>
        <w:t>受理后办理相关手续，两种DVP结算模式业务资格同时开通。</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金融机构如发生ACS系统存款账户变更，需及时向上海清算所提交《常备借贷便利业务DVP资金结算账户信息变更申请表》（附</w:t>
      </w:r>
      <w:r>
        <w:rPr>
          <w:rFonts w:ascii="仿宋" w:eastAsia="仿宋" w:hAnsi="仿宋"/>
          <w:sz w:val="32"/>
          <w:szCs w:val="32"/>
        </w:rPr>
        <w:t>7</w:t>
      </w:r>
      <w:r>
        <w:rPr>
          <w:rFonts w:ascii="仿宋" w:eastAsia="仿宋" w:hAnsi="仿宋" w:hint="eastAsia"/>
          <w:sz w:val="32"/>
          <w:szCs w:val="32"/>
        </w:rPr>
        <w:t>）。</w:t>
      </w:r>
    </w:p>
    <w:p w:rsidR="00631ABF" w:rsidRDefault="00E653EC">
      <w:pPr>
        <w:pStyle w:val="1"/>
        <w:numPr>
          <w:ilvl w:val="0"/>
          <w:numId w:val="0"/>
        </w:numPr>
        <w:spacing w:beforeLines="150" w:before="468" w:afterLines="50" w:after="156" w:line="580" w:lineRule="exact"/>
        <w:jc w:val="center"/>
        <w:rPr>
          <w:rFonts w:ascii="黑体" w:eastAsia="黑体" w:hAnsi="黑体"/>
          <w:sz w:val="32"/>
          <w:szCs w:val="32"/>
        </w:rPr>
      </w:pPr>
      <w:bookmarkStart w:id="5" w:name="_Toc480534749"/>
      <w:bookmarkStart w:id="6" w:name="_Toc481574299"/>
      <w:r>
        <w:rPr>
          <w:rFonts w:ascii="黑体" w:eastAsia="黑体" w:hAnsi="黑体" w:hint="eastAsia"/>
          <w:sz w:val="32"/>
          <w:szCs w:val="32"/>
        </w:rPr>
        <w:t>第</w:t>
      </w:r>
      <w:r>
        <w:rPr>
          <w:rFonts w:ascii="黑体" w:eastAsia="黑体" w:hAnsi="黑体"/>
          <w:sz w:val="32"/>
          <w:szCs w:val="32"/>
        </w:rPr>
        <w:t>三</w:t>
      </w:r>
      <w:r>
        <w:rPr>
          <w:rFonts w:ascii="黑体" w:eastAsia="黑体" w:hAnsi="黑体" w:hint="eastAsia"/>
          <w:sz w:val="32"/>
          <w:szCs w:val="32"/>
        </w:rPr>
        <w:t>章 业务参数</w:t>
      </w:r>
      <w:bookmarkEnd w:id="5"/>
      <w:bookmarkEnd w:id="6"/>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为</w:t>
      </w:r>
      <w:r>
        <w:rPr>
          <w:rFonts w:ascii="仿宋" w:eastAsia="仿宋" w:hAnsi="仿宋"/>
          <w:sz w:val="32"/>
          <w:szCs w:val="32"/>
        </w:rPr>
        <w:t>支持提供常备借贷</w:t>
      </w:r>
      <w:proofErr w:type="gramStart"/>
      <w:r>
        <w:rPr>
          <w:rFonts w:ascii="仿宋" w:eastAsia="仿宋" w:hAnsi="仿宋"/>
          <w:sz w:val="32"/>
          <w:szCs w:val="32"/>
        </w:rPr>
        <w:t>便利业务三方模式</w:t>
      </w:r>
      <w:proofErr w:type="gramEnd"/>
      <w:r>
        <w:rPr>
          <w:rFonts w:ascii="仿宋" w:eastAsia="仿宋" w:hAnsi="仿宋"/>
          <w:sz w:val="32"/>
          <w:szCs w:val="32"/>
        </w:rPr>
        <w:t>服务</w:t>
      </w:r>
      <w:r>
        <w:rPr>
          <w:rFonts w:ascii="仿宋" w:eastAsia="仿宋" w:hAnsi="仿宋" w:hint="eastAsia"/>
          <w:sz w:val="32"/>
          <w:szCs w:val="32"/>
        </w:rPr>
        <w:t>，需使用相关业务参数。</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担保</w:t>
      </w:r>
      <w:proofErr w:type="gramStart"/>
      <w:r>
        <w:rPr>
          <w:rFonts w:ascii="仿宋" w:eastAsia="仿宋" w:hAnsi="仿宋" w:hint="eastAsia"/>
          <w:sz w:val="32"/>
          <w:szCs w:val="32"/>
        </w:rPr>
        <w:t>品范围</w:t>
      </w:r>
      <w:proofErr w:type="gramEnd"/>
      <w:r>
        <w:rPr>
          <w:rFonts w:ascii="仿宋" w:eastAsia="仿宋" w:hAnsi="仿宋" w:hint="eastAsia"/>
          <w:sz w:val="32"/>
          <w:szCs w:val="32"/>
        </w:rPr>
        <w:t>指本</w:t>
      </w:r>
      <w:r>
        <w:rPr>
          <w:rFonts w:ascii="仿宋" w:eastAsia="仿宋" w:hAnsi="仿宋"/>
          <w:sz w:val="32"/>
          <w:szCs w:val="32"/>
        </w:rPr>
        <w:t>业务可以接受质押的合格债券范围，包括债券</w:t>
      </w:r>
      <w:r>
        <w:rPr>
          <w:rFonts w:ascii="仿宋" w:eastAsia="仿宋" w:hAnsi="仿宋" w:hint="eastAsia"/>
          <w:sz w:val="32"/>
          <w:szCs w:val="32"/>
        </w:rPr>
        <w:t>类型</w:t>
      </w:r>
      <w:r>
        <w:rPr>
          <w:rFonts w:ascii="仿宋" w:eastAsia="仿宋" w:hAnsi="仿宋"/>
          <w:sz w:val="32"/>
          <w:szCs w:val="32"/>
        </w:rPr>
        <w:t>范围、</w:t>
      </w:r>
      <w:r>
        <w:rPr>
          <w:rFonts w:ascii="仿宋" w:eastAsia="仿宋" w:hAnsi="仿宋" w:hint="eastAsia"/>
          <w:sz w:val="32"/>
          <w:szCs w:val="32"/>
        </w:rPr>
        <w:t>待偿期</w:t>
      </w:r>
      <w:r>
        <w:rPr>
          <w:rFonts w:ascii="仿宋" w:eastAsia="仿宋" w:hAnsi="仿宋"/>
          <w:sz w:val="32"/>
          <w:szCs w:val="32"/>
        </w:rPr>
        <w:t>范围</w:t>
      </w:r>
      <w:r>
        <w:rPr>
          <w:rFonts w:ascii="仿宋" w:eastAsia="仿宋" w:hAnsi="仿宋" w:hint="eastAsia"/>
          <w:sz w:val="32"/>
          <w:szCs w:val="32"/>
        </w:rPr>
        <w:t>、债券主体</w:t>
      </w:r>
      <w:r>
        <w:rPr>
          <w:rFonts w:ascii="仿宋" w:eastAsia="仿宋" w:hAnsi="仿宋"/>
          <w:sz w:val="32"/>
          <w:szCs w:val="32"/>
        </w:rPr>
        <w:t>评级范围、</w:t>
      </w:r>
      <w:r>
        <w:rPr>
          <w:rFonts w:ascii="仿宋" w:eastAsia="仿宋" w:hAnsi="仿宋" w:hint="eastAsia"/>
          <w:sz w:val="32"/>
          <w:szCs w:val="32"/>
        </w:rPr>
        <w:t>债券</w:t>
      </w:r>
      <w:r>
        <w:rPr>
          <w:rFonts w:ascii="仿宋" w:eastAsia="仿宋" w:hAnsi="仿宋"/>
          <w:sz w:val="32"/>
          <w:szCs w:val="32"/>
        </w:rPr>
        <w:t>债项评级范围</w:t>
      </w:r>
      <w:r>
        <w:rPr>
          <w:rFonts w:ascii="仿宋" w:eastAsia="仿宋" w:hAnsi="仿宋" w:hint="eastAsia"/>
          <w:sz w:val="32"/>
          <w:szCs w:val="32"/>
        </w:rPr>
        <w:t>等</w:t>
      </w:r>
      <w:r>
        <w:rPr>
          <w:rFonts w:ascii="仿宋" w:eastAsia="仿宋" w:hAnsi="仿宋"/>
          <w:sz w:val="32"/>
          <w:szCs w:val="32"/>
        </w:rPr>
        <w:t>。</w:t>
      </w:r>
      <w:r>
        <w:rPr>
          <w:rFonts w:ascii="仿宋" w:eastAsia="仿宋" w:hAnsi="仿宋" w:hint="eastAsia"/>
          <w:sz w:val="32"/>
          <w:szCs w:val="32"/>
        </w:rPr>
        <w:t>金融机构可在</w:t>
      </w:r>
      <w:r>
        <w:rPr>
          <w:rFonts w:ascii="仿宋" w:eastAsia="仿宋" w:hAnsi="仿宋"/>
          <w:sz w:val="32"/>
          <w:szCs w:val="32"/>
        </w:rPr>
        <w:t>本业务担保</w:t>
      </w:r>
      <w:proofErr w:type="gramStart"/>
      <w:r>
        <w:rPr>
          <w:rFonts w:ascii="仿宋" w:eastAsia="仿宋" w:hAnsi="仿宋"/>
          <w:sz w:val="32"/>
          <w:szCs w:val="32"/>
        </w:rPr>
        <w:t>品</w:t>
      </w:r>
      <w:r>
        <w:rPr>
          <w:rFonts w:ascii="仿宋" w:eastAsia="仿宋" w:hAnsi="仿宋" w:hint="eastAsia"/>
          <w:sz w:val="32"/>
          <w:szCs w:val="32"/>
        </w:rPr>
        <w:t>范围</w:t>
      </w:r>
      <w:r>
        <w:rPr>
          <w:rFonts w:ascii="仿宋" w:eastAsia="仿宋" w:hAnsi="仿宋"/>
          <w:sz w:val="32"/>
          <w:szCs w:val="32"/>
        </w:rPr>
        <w:t>下</w:t>
      </w:r>
      <w:proofErr w:type="gramEnd"/>
      <w:r>
        <w:rPr>
          <w:rFonts w:ascii="仿宋" w:eastAsia="仿宋" w:hAnsi="仿宋"/>
          <w:sz w:val="32"/>
          <w:szCs w:val="32"/>
        </w:rPr>
        <w:t>自行设置担保品出质子范围，</w:t>
      </w:r>
      <w:r>
        <w:rPr>
          <w:rFonts w:ascii="仿宋" w:eastAsia="仿宋" w:hAnsi="仿宋" w:hint="eastAsia"/>
          <w:sz w:val="32"/>
          <w:szCs w:val="32"/>
        </w:rPr>
        <w:t>上海</w:t>
      </w:r>
      <w:r>
        <w:rPr>
          <w:rFonts w:ascii="仿宋" w:eastAsia="仿宋" w:hAnsi="仿宋"/>
          <w:sz w:val="32"/>
          <w:szCs w:val="32"/>
        </w:rPr>
        <w:t>清算所系统自动选</w:t>
      </w:r>
      <w:proofErr w:type="gramStart"/>
      <w:r>
        <w:rPr>
          <w:rFonts w:ascii="仿宋" w:eastAsia="仿宋" w:hAnsi="仿宋"/>
          <w:sz w:val="32"/>
          <w:szCs w:val="32"/>
        </w:rPr>
        <w:t>券</w:t>
      </w:r>
      <w:proofErr w:type="gramEnd"/>
      <w:r>
        <w:rPr>
          <w:rFonts w:ascii="仿宋" w:eastAsia="仿宋" w:hAnsi="仿宋"/>
          <w:sz w:val="32"/>
          <w:szCs w:val="32"/>
        </w:rPr>
        <w:t>时将优先选取</w:t>
      </w:r>
      <w:r>
        <w:rPr>
          <w:rFonts w:ascii="仿宋" w:eastAsia="仿宋" w:hAnsi="仿宋" w:hint="eastAsia"/>
          <w:sz w:val="32"/>
          <w:szCs w:val="32"/>
        </w:rPr>
        <w:t>金融</w:t>
      </w:r>
      <w:r>
        <w:rPr>
          <w:rFonts w:ascii="仿宋" w:eastAsia="仿宋" w:hAnsi="仿宋"/>
          <w:sz w:val="32"/>
          <w:szCs w:val="32"/>
        </w:rPr>
        <w:t>机构担保</w:t>
      </w:r>
      <w:proofErr w:type="gramStart"/>
      <w:r>
        <w:rPr>
          <w:rFonts w:ascii="仿宋" w:eastAsia="仿宋" w:hAnsi="仿宋"/>
          <w:sz w:val="32"/>
          <w:szCs w:val="32"/>
        </w:rPr>
        <w:t>品子范围</w:t>
      </w:r>
      <w:proofErr w:type="gramEnd"/>
      <w:r>
        <w:rPr>
          <w:rFonts w:ascii="仿宋" w:eastAsia="仿宋" w:hAnsi="仿宋" w:hint="eastAsia"/>
          <w:sz w:val="32"/>
          <w:szCs w:val="32"/>
        </w:rPr>
        <w:t>内</w:t>
      </w:r>
      <w:r>
        <w:rPr>
          <w:rFonts w:ascii="仿宋" w:eastAsia="仿宋" w:hAnsi="仿宋"/>
          <w:sz w:val="32"/>
          <w:szCs w:val="32"/>
        </w:rPr>
        <w:t>符合担保</w:t>
      </w:r>
      <w:proofErr w:type="gramStart"/>
      <w:r>
        <w:rPr>
          <w:rFonts w:ascii="仿宋" w:eastAsia="仿宋" w:hAnsi="仿宋"/>
          <w:sz w:val="32"/>
          <w:szCs w:val="32"/>
        </w:rPr>
        <w:t>品范围</w:t>
      </w:r>
      <w:proofErr w:type="gramEnd"/>
      <w:r>
        <w:rPr>
          <w:rFonts w:ascii="仿宋" w:eastAsia="仿宋" w:hAnsi="仿宋"/>
          <w:sz w:val="32"/>
          <w:szCs w:val="32"/>
        </w:rPr>
        <w:t>的</w:t>
      </w:r>
      <w:r>
        <w:rPr>
          <w:rFonts w:ascii="仿宋" w:eastAsia="仿宋" w:hAnsi="仿宋" w:hint="eastAsia"/>
          <w:sz w:val="32"/>
          <w:szCs w:val="32"/>
        </w:rPr>
        <w:t>债券进行</w:t>
      </w:r>
      <w:r>
        <w:rPr>
          <w:rFonts w:ascii="仿宋" w:eastAsia="仿宋" w:hAnsi="仿宋"/>
          <w:sz w:val="32"/>
          <w:szCs w:val="32"/>
        </w:rPr>
        <w:t>质押。</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lastRenderedPageBreak/>
        <w:t>质押顺序指上海</w:t>
      </w:r>
      <w:r>
        <w:rPr>
          <w:rFonts w:ascii="仿宋" w:eastAsia="仿宋" w:hAnsi="仿宋"/>
          <w:sz w:val="32"/>
          <w:szCs w:val="32"/>
        </w:rPr>
        <w:t>清算所系统自动选取</w:t>
      </w:r>
      <w:r>
        <w:rPr>
          <w:rFonts w:ascii="仿宋" w:eastAsia="仿宋" w:hAnsi="仿宋" w:hint="eastAsia"/>
          <w:sz w:val="32"/>
          <w:szCs w:val="32"/>
        </w:rPr>
        <w:t>合格担保品</w:t>
      </w:r>
      <w:r>
        <w:rPr>
          <w:rFonts w:ascii="仿宋" w:eastAsia="仿宋" w:hAnsi="仿宋"/>
          <w:sz w:val="32"/>
          <w:szCs w:val="32"/>
        </w:rPr>
        <w:t>的先后顺序</w:t>
      </w:r>
      <w:r>
        <w:rPr>
          <w:rFonts w:ascii="仿宋" w:eastAsia="仿宋" w:hAnsi="仿宋" w:hint="eastAsia"/>
          <w:sz w:val="32"/>
          <w:szCs w:val="32"/>
        </w:rPr>
        <w:t>，包括</w:t>
      </w:r>
      <w:r>
        <w:rPr>
          <w:rFonts w:ascii="仿宋" w:eastAsia="仿宋" w:hAnsi="仿宋"/>
          <w:sz w:val="32"/>
          <w:szCs w:val="32"/>
        </w:rPr>
        <w:t>债券</w:t>
      </w:r>
      <w:r>
        <w:rPr>
          <w:rFonts w:ascii="仿宋" w:eastAsia="仿宋" w:hAnsi="仿宋" w:hint="eastAsia"/>
          <w:sz w:val="32"/>
          <w:szCs w:val="32"/>
        </w:rPr>
        <w:t>类型顺序</w:t>
      </w:r>
      <w:r>
        <w:rPr>
          <w:rFonts w:ascii="仿宋" w:eastAsia="仿宋" w:hAnsi="仿宋"/>
          <w:sz w:val="32"/>
          <w:szCs w:val="32"/>
        </w:rPr>
        <w:t>、待偿期</w:t>
      </w:r>
      <w:r>
        <w:rPr>
          <w:rFonts w:ascii="仿宋" w:eastAsia="仿宋" w:hAnsi="仿宋" w:hint="eastAsia"/>
          <w:sz w:val="32"/>
          <w:szCs w:val="32"/>
        </w:rPr>
        <w:t>顺序、债券主体评级顺序、债券债项评级顺序等，</w:t>
      </w:r>
      <w:r>
        <w:rPr>
          <w:rFonts w:ascii="仿宋" w:eastAsia="仿宋" w:hAnsi="仿宋"/>
          <w:sz w:val="32"/>
          <w:szCs w:val="32"/>
        </w:rPr>
        <w:t>分为顺序和倒序</w:t>
      </w:r>
      <w:r>
        <w:rPr>
          <w:rFonts w:ascii="仿宋" w:eastAsia="仿宋" w:hAnsi="仿宋" w:hint="eastAsia"/>
          <w:sz w:val="32"/>
          <w:szCs w:val="32"/>
        </w:rPr>
        <w:t>，可设置每个具体</w:t>
      </w:r>
      <w:r>
        <w:rPr>
          <w:rFonts w:ascii="仿宋" w:eastAsia="仿宋" w:hAnsi="仿宋"/>
          <w:sz w:val="32"/>
          <w:szCs w:val="32"/>
        </w:rPr>
        <w:t>顺序下是采用顺序还是倒序</w:t>
      </w:r>
      <w:r>
        <w:rPr>
          <w:rFonts w:ascii="仿宋" w:eastAsia="仿宋" w:hAnsi="仿宋" w:hint="eastAsia"/>
          <w:sz w:val="32"/>
          <w:szCs w:val="32"/>
        </w:rPr>
        <w:t>进行</w:t>
      </w:r>
      <w:r>
        <w:rPr>
          <w:rFonts w:ascii="仿宋" w:eastAsia="仿宋" w:hAnsi="仿宋"/>
          <w:sz w:val="32"/>
          <w:szCs w:val="32"/>
        </w:rPr>
        <w:t>自动选</w:t>
      </w:r>
      <w:proofErr w:type="gramStart"/>
      <w:r>
        <w:rPr>
          <w:rFonts w:ascii="仿宋" w:eastAsia="仿宋" w:hAnsi="仿宋"/>
          <w:sz w:val="32"/>
          <w:szCs w:val="32"/>
        </w:rPr>
        <w:t>券</w:t>
      </w:r>
      <w:proofErr w:type="gramEnd"/>
      <w:r>
        <w:rPr>
          <w:rFonts w:ascii="仿宋" w:eastAsia="仿宋" w:hAnsi="仿宋"/>
          <w:sz w:val="32"/>
          <w:szCs w:val="32"/>
        </w:rPr>
        <w:t>。未设置时</w:t>
      </w:r>
      <w:r>
        <w:rPr>
          <w:rFonts w:ascii="仿宋" w:eastAsia="仿宋" w:hAnsi="仿宋" w:hint="eastAsia"/>
          <w:sz w:val="32"/>
          <w:szCs w:val="32"/>
        </w:rPr>
        <w:t>，</w:t>
      </w:r>
      <w:r>
        <w:rPr>
          <w:rFonts w:ascii="仿宋" w:eastAsia="仿宋" w:hAnsi="仿宋"/>
          <w:sz w:val="32"/>
          <w:szCs w:val="32"/>
        </w:rPr>
        <w:t>按照上海清算所系统默认设置进行自动选</w:t>
      </w:r>
      <w:proofErr w:type="gramStart"/>
      <w:r>
        <w:rPr>
          <w:rFonts w:ascii="仿宋" w:eastAsia="仿宋" w:hAnsi="仿宋"/>
          <w:sz w:val="32"/>
          <w:szCs w:val="32"/>
        </w:rPr>
        <w:t>券</w:t>
      </w:r>
      <w:proofErr w:type="gramEnd"/>
      <w:r>
        <w:rPr>
          <w:rFonts w:ascii="仿宋" w:eastAsia="仿宋" w:hAnsi="仿宋" w:hint="eastAsia"/>
          <w:sz w:val="32"/>
          <w:szCs w:val="32"/>
        </w:rPr>
        <w:t>。</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担保品评估价值计算基础值</w:t>
      </w:r>
      <w:r>
        <w:rPr>
          <w:rFonts w:ascii="仿宋" w:eastAsia="仿宋" w:hAnsi="仿宋"/>
          <w:sz w:val="32"/>
          <w:szCs w:val="32"/>
        </w:rPr>
        <w:t>指计算担保品</w:t>
      </w:r>
      <w:r>
        <w:rPr>
          <w:rFonts w:ascii="仿宋" w:eastAsia="仿宋" w:hAnsi="仿宋" w:hint="eastAsia"/>
          <w:sz w:val="32"/>
          <w:szCs w:val="32"/>
        </w:rPr>
        <w:t>评估</w:t>
      </w:r>
      <w:r>
        <w:rPr>
          <w:rFonts w:ascii="仿宋" w:eastAsia="仿宋" w:hAnsi="仿宋"/>
          <w:sz w:val="32"/>
          <w:szCs w:val="32"/>
        </w:rPr>
        <w:t>价值时采用的</w:t>
      </w:r>
      <w:r>
        <w:rPr>
          <w:rFonts w:ascii="仿宋" w:eastAsia="仿宋" w:hAnsi="仿宋" w:hint="eastAsia"/>
          <w:sz w:val="32"/>
          <w:szCs w:val="32"/>
        </w:rPr>
        <w:t>基数</w:t>
      </w:r>
      <w:r>
        <w:rPr>
          <w:rFonts w:ascii="仿宋" w:eastAsia="仿宋" w:hAnsi="仿宋"/>
          <w:sz w:val="32"/>
          <w:szCs w:val="32"/>
        </w:rPr>
        <w:t>，</w:t>
      </w:r>
      <w:r>
        <w:rPr>
          <w:rFonts w:ascii="仿宋" w:eastAsia="仿宋" w:hAnsi="仿宋" w:hint="eastAsia"/>
          <w:sz w:val="32"/>
          <w:szCs w:val="32"/>
        </w:rPr>
        <w:t>以百元面额为计算单位，有面额、发行价格、剩余本金值、上海清算所全价估值、上海清算所净价估值等基数供选择。</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担保品质</w:t>
      </w:r>
      <w:proofErr w:type="gramStart"/>
      <w:r>
        <w:rPr>
          <w:rFonts w:ascii="仿宋" w:eastAsia="仿宋" w:hAnsi="仿宋" w:hint="eastAsia"/>
          <w:sz w:val="32"/>
          <w:szCs w:val="32"/>
        </w:rPr>
        <w:t>押</w:t>
      </w:r>
      <w:proofErr w:type="gramEnd"/>
      <w:r>
        <w:rPr>
          <w:rFonts w:ascii="仿宋" w:eastAsia="仿宋" w:hAnsi="仿宋" w:hint="eastAsia"/>
          <w:sz w:val="32"/>
          <w:szCs w:val="32"/>
        </w:rPr>
        <w:t>最低面额</w:t>
      </w:r>
      <w:r>
        <w:rPr>
          <w:rFonts w:ascii="仿宋" w:eastAsia="仿宋" w:hAnsi="仿宋"/>
          <w:sz w:val="32"/>
          <w:szCs w:val="32"/>
        </w:rPr>
        <w:t>指每只</w:t>
      </w:r>
      <w:r>
        <w:rPr>
          <w:rFonts w:ascii="仿宋" w:eastAsia="仿宋" w:hAnsi="仿宋" w:hint="eastAsia"/>
          <w:sz w:val="32"/>
          <w:szCs w:val="32"/>
        </w:rPr>
        <w:t>债券作为担保品在每笔业务合同中需满足的</w:t>
      </w:r>
      <w:r>
        <w:rPr>
          <w:rFonts w:ascii="仿宋" w:eastAsia="仿宋" w:hAnsi="仿宋"/>
          <w:sz w:val="32"/>
          <w:szCs w:val="32"/>
        </w:rPr>
        <w:t>最低余额。</w:t>
      </w:r>
      <w:r>
        <w:rPr>
          <w:rFonts w:ascii="仿宋" w:eastAsia="仿宋" w:hAnsi="仿宋" w:hint="eastAsia"/>
          <w:sz w:val="32"/>
          <w:szCs w:val="32"/>
        </w:rPr>
        <w:t>未</w:t>
      </w:r>
      <w:r>
        <w:rPr>
          <w:rFonts w:ascii="仿宋" w:eastAsia="仿宋" w:hAnsi="仿宋"/>
          <w:sz w:val="32"/>
          <w:szCs w:val="32"/>
        </w:rPr>
        <w:t>设置时，</w:t>
      </w:r>
      <w:r>
        <w:rPr>
          <w:rFonts w:ascii="仿宋" w:eastAsia="仿宋" w:hAnsi="仿宋" w:hint="eastAsia"/>
          <w:sz w:val="32"/>
          <w:szCs w:val="32"/>
        </w:rPr>
        <w:t>担保品</w:t>
      </w:r>
      <w:r>
        <w:rPr>
          <w:rFonts w:ascii="仿宋" w:eastAsia="仿宋" w:hAnsi="仿宋"/>
          <w:sz w:val="32"/>
          <w:szCs w:val="32"/>
        </w:rPr>
        <w:t>质</w:t>
      </w:r>
      <w:proofErr w:type="gramStart"/>
      <w:r>
        <w:rPr>
          <w:rFonts w:ascii="仿宋" w:eastAsia="仿宋" w:hAnsi="仿宋"/>
          <w:sz w:val="32"/>
          <w:szCs w:val="32"/>
        </w:rPr>
        <w:t>押</w:t>
      </w:r>
      <w:proofErr w:type="gramEnd"/>
      <w:r>
        <w:rPr>
          <w:rFonts w:ascii="仿宋" w:eastAsia="仿宋" w:hAnsi="仿宋" w:hint="eastAsia"/>
          <w:sz w:val="32"/>
          <w:szCs w:val="32"/>
        </w:rPr>
        <w:t>最低面额为</w:t>
      </w:r>
      <w:r>
        <w:rPr>
          <w:rFonts w:ascii="仿宋" w:eastAsia="仿宋" w:hAnsi="仿宋"/>
          <w:sz w:val="32"/>
          <w:szCs w:val="32"/>
        </w:rPr>
        <w:t>上海清算所系统</w:t>
      </w:r>
      <w:r>
        <w:rPr>
          <w:rFonts w:ascii="仿宋" w:eastAsia="仿宋" w:hAnsi="仿宋" w:hint="eastAsia"/>
          <w:sz w:val="32"/>
          <w:szCs w:val="32"/>
        </w:rPr>
        <w:t>设定</w:t>
      </w:r>
      <w:r>
        <w:rPr>
          <w:rFonts w:ascii="仿宋" w:eastAsia="仿宋" w:hAnsi="仿宋"/>
          <w:sz w:val="32"/>
          <w:szCs w:val="32"/>
        </w:rPr>
        <w:t>的质押债券</w:t>
      </w:r>
      <w:r>
        <w:rPr>
          <w:rFonts w:ascii="仿宋" w:eastAsia="仿宋" w:hAnsi="仿宋" w:hint="eastAsia"/>
          <w:sz w:val="32"/>
          <w:szCs w:val="32"/>
        </w:rPr>
        <w:t>最小交易单位。</w:t>
      </w:r>
    </w:p>
    <w:p w:rsidR="00631ABF" w:rsidRDefault="00E653EC">
      <w:pPr>
        <w:widowControl/>
        <w:numPr>
          <w:ilvl w:val="0"/>
          <w:numId w:val="2"/>
        </w:numPr>
        <w:spacing w:line="580" w:lineRule="exact"/>
        <w:ind w:left="0" w:firstLineChars="200" w:firstLine="640"/>
        <w:rPr>
          <w:rFonts w:ascii="仿宋_GB2312" w:eastAsia="仿宋_GB2312" w:hAnsi="仿宋_GB2312"/>
          <w:bCs/>
          <w:sz w:val="30"/>
          <w:szCs w:val="30"/>
        </w:rPr>
      </w:pPr>
      <w:r>
        <w:rPr>
          <w:rFonts w:ascii="仿宋" w:eastAsia="仿宋" w:hAnsi="仿宋"/>
          <w:bCs/>
          <w:sz w:val="32"/>
          <w:szCs w:val="32"/>
        </w:rPr>
        <w:t>质押率指债券作为担保品</w:t>
      </w:r>
      <w:r>
        <w:rPr>
          <w:rFonts w:ascii="仿宋" w:eastAsia="仿宋" w:hAnsi="仿宋" w:hint="eastAsia"/>
          <w:bCs/>
          <w:sz w:val="32"/>
          <w:szCs w:val="32"/>
        </w:rPr>
        <w:t>，</w:t>
      </w:r>
      <w:r>
        <w:rPr>
          <w:rFonts w:ascii="仿宋" w:eastAsia="仿宋" w:hAnsi="仿宋" w:hint="eastAsia"/>
          <w:sz w:val="32"/>
          <w:szCs w:val="32"/>
        </w:rPr>
        <w:t>按照担保品评估价值计算基础值计算的</w:t>
      </w:r>
      <w:r>
        <w:rPr>
          <w:rFonts w:ascii="仿宋" w:eastAsia="仿宋" w:hAnsi="仿宋"/>
          <w:sz w:val="32"/>
          <w:szCs w:val="32"/>
        </w:rPr>
        <w:t>担保品评估价值</w:t>
      </w:r>
      <w:r>
        <w:rPr>
          <w:rFonts w:ascii="仿宋" w:eastAsia="仿宋" w:hAnsi="仿宋" w:hint="eastAsia"/>
          <w:sz w:val="32"/>
          <w:szCs w:val="32"/>
        </w:rPr>
        <w:t>与</w:t>
      </w:r>
      <w:r>
        <w:rPr>
          <w:rFonts w:ascii="仿宋" w:eastAsia="仿宋" w:hAnsi="仿宋"/>
          <w:sz w:val="32"/>
          <w:szCs w:val="32"/>
        </w:rPr>
        <w:t>担保品</w:t>
      </w:r>
      <w:r>
        <w:rPr>
          <w:rFonts w:ascii="仿宋" w:eastAsia="仿宋" w:hAnsi="仿宋" w:hint="eastAsia"/>
          <w:sz w:val="32"/>
          <w:szCs w:val="32"/>
        </w:rPr>
        <w:t>自身价值</w:t>
      </w:r>
      <w:r>
        <w:rPr>
          <w:rFonts w:ascii="仿宋" w:eastAsia="仿宋" w:hAnsi="仿宋"/>
          <w:sz w:val="32"/>
          <w:szCs w:val="32"/>
        </w:rPr>
        <w:t>的比例</w:t>
      </w:r>
      <w:r>
        <w:rPr>
          <w:rFonts w:ascii="仿宋" w:eastAsia="仿宋" w:hAnsi="仿宋" w:hint="eastAsia"/>
          <w:sz w:val="32"/>
          <w:szCs w:val="32"/>
        </w:rPr>
        <w:t>，</w:t>
      </w:r>
      <w:r>
        <w:rPr>
          <w:rFonts w:ascii="仿宋" w:eastAsia="仿宋" w:hAnsi="仿宋"/>
          <w:sz w:val="32"/>
          <w:szCs w:val="32"/>
        </w:rPr>
        <w:t>即</w:t>
      </w:r>
      <w:r>
        <w:rPr>
          <w:rFonts w:ascii="仿宋" w:eastAsia="仿宋" w:hAnsi="仿宋" w:hint="eastAsia"/>
          <w:sz w:val="32"/>
          <w:szCs w:val="32"/>
        </w:rPr>
        <w:t>计算</w:t>
      </w:r>
      <w:r>
        <w:rPr>
          <w:rFonts w:ascii="仿宋" w:eastAsia="仿宋" w:hAnsi="仿宋"/>
          <w:sz w:val="32"/>
          <w:szCs w:val="32"/>
        </w:rPr>
        <w:t>担保品评估价值时使用的风险调节系数。质押率由基础抵押率和附加折扣</w:t>
      </w:r>
      <w:proofErr w:type="gramStart"/>
      <w:r>
        <w:rPr>
          <w:rFonts w:ascii="仿宋" w:eastAsia="仿宋" w:hAnsi="仿宋"/>
          <w:sz w:val="32"/>
          <w:szCs w:val="32"/>
        </w:rPr>
        <w:t>率共同</w:t>
      </w:r>
      <w:proofErr w:type="gramEnd"/>
      <w:r>
        <w:rPr>
          <w:rFonts w:ascii="仿宋" w:eastAsia="仿宋" w:hAnsi="仿宋"/>
          <w:sz w:val="32"/>
          <w:szCs w:val="32"/>
        </w:rPr>
        <w:t>确定</w:t>
      </w:r>
      <w:r>
        <w:rPr>
          <w:rFonts w:ascii="仿宋" w:eastAsia="仿宋" w:hAnsi="仿宋" w:hint="eastAsia"/>
          <w:sz w:val="32"/>
          <w:szCs w:val="32"/>
        </w:rPr>
        <w:t>。其中，基础抵押率按照担保品的种类、剩余期限、信用评级等因素进行设置，附加折扣率按照出质人设置，是根据不同出质人的</w:t>
      </w:r>
      <w:r>
        <w:rPr>
          <w:rFonts w:ascii="仿宋" w:eastAsia="仿宋" w:hAnsi="仿宋"/>
          <w:sz w:val="32"/>
          <w:szCs w:val="32"/>
        </w:rPr>
        <w:t>资信等因素对担保</w:t>
      </w:r>
      <w:proofErr w:type="gramStart"/>
      <w:r>
        <w:rPr>
          <w:rFonts w:ascii="仿宋" w:eastAsia="仿宋" w:hAnsi="仿宋"/>
          <w:sz w:val="32"/>
          <w:szCs w:val="32"/>
        </w:rPr>
        <w:t>品设置</w:t>
      </w:r>
      <w:proofErr w:type="gramEnd"/>
      <w:r>
        <w:rPr>
          <w:rFonts w:ascii="仿宋" w:eastAsia="仿宋" w:hAnsi="仿宋"/>
          <w:sz w:val="32"/>
          <w:szCs w:val="32"/>
        </w:rPr>
        <w:t>的附加折扣</w:t>
      </w:r>
      <w:r>
        <w:rPr>
          <w:rFonts w:ascii="仿宋" w:eastAsia="仿宋" w:hAnsi="仿宋" w:hint="eastAsia"/>
          <w:sz w:val="32"/>
          <w:szCs w:val="32"/>
        </w:rPr>
        <w:t>。本业务下，附加折扣率由人行分支机构在客户端针对不同金融机构分别设置，未设置时，上海清算所系统按照附加折扣率为0进行处理。</w:t>
      </w:r>
    </w:p>
    <w:p w:rsidR="00631ABF" w:rsidRDefault="00E653EC">
      <w:pPr>
        <w:widowControl/>
        <w:spacing w:line="300" w:lineRule="exact"/>
        <w:jc w:val="center"/>
        <w:rPr>
          <w:rFonts w:ascii="宋体" w:hAnsi="宋体"/>
          <w:b/>
          <w:szCs w:val="21"/>
        </w:rPr>
      </w:pPr>
      <w:r>
        <w:rPr>
          <w:rFonts w:ascii="仿宋_GB2312" w:eastAsia="仿宋_GB2312" w:hAnsi="仿宋_GB2312"/>
          <w:bCs/>
          <w:sz w:val="30"/>
          <w:szCs w:val="30"/>
        </w:rPr>
        <w:t xml:space="preserve">   </w:t>
      </w:r>
      <w:r>
        <w:rPr>
          <w:rFonts w:ascii="宋体" w:hAnsi="宋体" w:hint="eastAsia"/>
          <w:b/>
          <w:szCs w:val="21"/>
        </w:rPr>
        <w:t>担保品</w:t>
      </w:r>
      <w:r>
        <w:rPr>
          <w:rFonts w:ascii="宋体" w:hAnsi="宋体"/>
          <w:b/>
          <w:szCs w:val="21"/>
        </w:rPr>
        <w:t>评估价值=</w:t>
      </w:r>
      <w:r>
        <w:rPr>
          <w:rFonts w:ascii="宋体" w:hAnsi="宋体" w:hint="eastAsia"/>
          <w:b/>
          <w:szCs w:val="21"/>
        </w:rPr>
        <w:t>∑质押</w:t>
      </w:r>
      <w:proofErr w:type="gramStart"/>
      <w:r>
        <w:rPr>
          <w:rFonts w:ascii="宋体" w:hAnsi="宋体" w:hint="eastAsia"/>
          <w:b/>
          <w:szCs w:val="21"/>
        </w:rPr>
        <w:t>券</w:t>
      </w:r>
      <w:proofErr w:type="gramEnd"/>
      <w:r>
        <w:rPr>
          <w:rFonts w:ascii="宋体" w:hAnsi="宋体" w:hint="eastAsia"/>
          <w:b/>
          <w:szCs w:val="21"/>
        </w:rPr>
        <w:t>面额×每百元质押</w:t>
      </w:r>
      <w:proofErr w:type="gramStart"/>
      <w:r>
        <w:rPr>
          <w:rFonts w:ascii="宋体" w:hAnsi="宋体" w:hint="eastAsia"/>
          <w:b/>
          <w:szCs w:val="21"/>
        </w:rPr>
        <w:t>券</w:t>
      </w:r>
      <w:proofErr w:type="gramEnd"/>
      <w:r>
        <w:rPr>
          <w:rFonts w:ascii="宋体" w:hAnsi="宋体" w:hint="eastAsia"/>
          <w:b/>
          <w:szCs w:val="21"/>
        </w:rPr>
        <w:t>评估价值计算基础值×该质押</w:t>
      </w:r>
      <w:proofErr w:type="gramStart"/>
      <w:r>
        <w:rPr>
          <w:rFonts w:ascii="宋体" w:hAnsi="宋体" w:hint="eastAsia"/>
          <w:b/>
          <w:szCs w:val="21"/>
        </w:rPr>
        <w:t>券</w:t>
      </w:r>
      <w:proofErr w:type="gramEnd"/>
      <w:r>
        <w:rPr>
          <w:rFonts w:ascii="宋体" w:hAnsi="宋体" w:hint="eastAsia"/>
          <w:b/>
          <w:szCs w:val="21"/>
        </w:rPr>
        <w:t>质押率</w:t>
      </w:r>
      <w:r>
        <w:rPr>
          <w:rFonts w:ascii="宋体" w:hAnsi="宋体"/>
          <w:b/>
          <w:szCs w:val="21"/>
        </w:rPr>
        <w:t>/100</w:t>
      </w:r>
    </w:p>
    <w:p w:rsidR="00631ABF" w:rsidRDefault="00E653EC">
      <w:pPr>
        <w:widowControl/>
        <w:spacing w:line="300" w:lineRule="exact"/>
        <w:ind w:left="602"/>
        <w:jc w:val="center"/>
        <w:rPr>
          <w:rFonts w:ascii="仿宋_GB2312" w:eastAsia="仿宋_GB2312" w:hAnsi="仿宋_GB2312"/>
          <w:bCs/>
          <w:sz w:val="30"/>
          <w:szCs w:val="30"/>
        </w:rPr>
      </w:pPr>
      <w:r>
        <w:rPr>
          <w:rFonts w:ascii="宋体" w:hAnsi="宋体" w:hint="eastAsia"/>
          <w:b/>
          <w:szCs w:val="21"/>
        </w:rPr>
        <w:t>质押率</w:t>
      </w:r>
      <w:r>
        <w:rPr>
          <w:rFonts w:ascii="宋体" w:hAnsi="宋体"/>
          <w:b/>
          <w:szCs w:val="21"/>
        </w:rPr>
        <w:t>=基础抵押率-附加折扣率</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超额质押率</w:t>
      </w:r>
      <w:r>
        <w:rPr>
          <w:rFonts w:ascii="仿宋" w:eastAsia="仿宋" w:hAnsi="仿宋"/>
          <w:sz w:val="32"/>
          <w:szCs w:val="32"/>
        </w:rPr>
        <w:t>指</w:t>
      </w:r>
      <w:r>
        <w:rPr>
          <w:rFonts w:ascii="仿宋" w:eastAsia="仿宋" w:hAnsi="仿宋" w:hint="eastAsia"/>
          <w:sz w:val="32"/>
          <w:szCs w:val="32"/>
        </w:rPr>
        <w:t>足额</w:t>
      </w:r>
      <w:r>
        <w:rPr>
          <w:rFonts w:ascii="仿宋" w:eastAsia="仿宋" w:hAnsi="仿宋"/>
          <w:sz w:val="32"/>
          <w:szCs w:val="32"/>
        </w:rPr>
        <w:t>覆盖风险敞口金额所需要的担保品</w:t>
      </w:r>
      <w:r>
        <w:rPr>
          <w:rFonts w:ascii="仿宋" w:eastAsia="仿宋" w:hAnsi="仿宋" w:hint="eastAsia"/>
          <w:sz w:val="32"/>
          <w:szCs w:val="32"/>
        </w:rPr>
        <w:t>评估</w:t>
      </w:r>
      <w:r>
        <w:rPr>
          <w:rFonts w:ascii="仿宋" w:eastAsia="仿宋" w:hAnsi="仿宋"/>
          <w:sz w:val="32"/>
          <w:szCs w:val="32"/>
        </w:rPr>
        <w:t>价值超过风险敞口金额的比例。其中风险敞口金额是指</w:t>
      </w:r>
      <w:r>
        <w:rPr>
          <w:rFonts w:ascii="仿宋" w:eastAsia="仿宋" w:hAnsi="仿宋" w:hint="eastAsia"/>
          <w:sz w:val="32"/>
          <w:szCs w:val="32"/>
        </w:rPr>
        <w:t>需要质押债券进行履约保障的合同标的金额，本业务使用首期结算金额作为风险敞口金额。风险敞口金额与足额覆盖该风险敞口金额所需质押</w:t>
      </w:r>
      <w:proofErr w:type="gramStart"/>
      <w:r>
        <w:rPr>
          <w:rFonts w:ascii="仿宋" w:eastAsia="仿宋" w:hAnsi="仿宋" w:hint="eastAsia"/>
          <w:sz w:val="32"/>
          <w:szCs w:val="32"/>
        </w:rPr>
        <w:t>券</w:t>
      </w:r>
      <w:proofErr w:type="gramEnd"/>
      <w:r>
        <w:rPr>
          <w:rFonts w:ascii="仿宋" w:eastAsia="仿宋" w:hAnsi="仿宋" w:hint="eastAsia"/>
          <w:sz w:val="32"/>
          <w:szCs w:val="32"/>
        </w:rPr>
        <w:t>评估价值的关系为：</w:t>
      </w:r>
    </w:p>
    <w:p w:rsidR="00631ABF" w:rsidRDefault="00E653EC">
      <w:pPr>
        <w:widowControl/>
        <w:spacing w:line="560" w:lineRule="exact"/>
        <w:ind w:left="602" w:firstLineChars="200" w:firstLine="422"/>
        <w:jc w:val="center"/>
        <w:rPr>
          <w:rFonts w:ascii="仿宋_GB2312" w:eastAsia="仿宋_GB2312" w:hAnsi="仿宋_GB2312"/>
          <w:bCs/>
          <w:sz w:val="30"/>
          <w:szCs w:val="30"/>
        </w:rPr>
      </w:pPr>
      <w:r>
        <w:rPr>
          <w:rFonts w:ascii="宋体" w:hAnsi="宋体" w:hint="eastAsia"/>
          <w:b/>
          <w:szCs w:val="21"/>
        </w:rPr>
        <w:t>所需担保品</w:t>
      </w:r>
      <w:r>
        <w:rPr>
          <w:rFonts w:ascii="宋体" w:hAnsi="宋体"/>
          <w:b/>
          <w:szCs w:val="21"/>
        </w:rPr>
        <w:t>评估价值=</w:t>
      </w:r>
      <w:r>
        <w:rPr>
          <w:rFonts w:ascii="宋体" w:hAnsi="宋体" w:hint="eastAsia"/>
          <w:b/>
          <w:szCs w:val="21"/>
        </w:rPr>
        <w:t>风险敞口金额×（1+超额质押率）</w:t>
      </w:r>
    </w:p>
    <w:p w:rsidR="00631ABF" w:rsidRDefault="00E653EC">
      <w:pPr>
        <w:widowControl/>
        <w:spacing w:line="580" w:lineRule="exact"/>
        <w:ind w:firstLineChars="200" w:firstLine="640"/>
        <w:rPr>
          <w:rFonts w:ascii="仿宋" w:eastAsia="仿宋" w:hAnsi="仿宋"/>
          <w:sz w:val="32"/>
          <w:szCs w:val="32"/>
        </w:rPr>
      </w:pPr>
      <w:r>
        <w:rPr>
          <w:rFonts w:ascii="仿宋" w:eastAsia="仿宋" w:hAnsi="仿宋" w:hint="eastAsia"/>
          <w:sz w:val="32"/>
          <w:szCs w:val="32"/>
        </w:rPr>
        <w:t>上海清算所支持质权人在客户端针对不同出质人分别设置超额质押率，未设置时，上海清算所系统按照超额质押率为0进行处理。本业务下，人行分支机构无需设置超额质押率。</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风险敞口差值指担保品评估价值与足额覆盖风险敞口金额所需担保品评估价值的差值。</w:t>
      </w:r>
    </w:p>
    <w:p w:rsidR="00631ABF" w:rsidRDefault="00E653EC">
      <w:pPr>
        <w:widowControl/>
        <w:spacing w:line="560" w:lineRule="exact"/>
        <w:ind w:left="426"/>
        <w:jc w:val="center"/>
        <w:rPr>
          <w:rFonts w:ascii="宋体" w:hAnsi="宋体"/>
          <w:b/>
          <w:szCs w:val="21"/>
        </w:rPr>
      </w:pPr>
      <w:r>
        <w:rPr>
          <w:rFonts w:ascii="宋体" w:hAnsi="宋体" w:hint="eastAsia"/>
          <w:b/>
          <w:szCs w:val="21"/>
        </w:rPr>
        <w:t>风险敞口差值</w:t>
      </w:r>
      <w:r>
        <w:rPr>
          <w:rFonts w:ascii="宋体" w:hAnsi="宋体"/>
          <w:b/>
          <w:szCs w:val="21"/>
        </w:rPr>
        <w:t>=</w:t>
      </w:r>
      <w:r>
        <w:rPr>
          <w:rFonts w:ascii="宋体" w:hAnsi="宋体" w:hint="eastAsia"/>
          <w:b/>
          <w:szCs w:val="21"/>
        </w:rPr>
        <w:t>担保品评估价值</w:t>
      </w:r>
      <w:r>
        <w:rPr>
          <w:rFonts w:ascii="宋体" w:hAnsi="宋体"/>
          <w:b/>
          <w:szCs w:val="21"/>
        </w:rPr>
        <w:t>-</w:t>
      </w:r>
      <w:r>
        <w:rPr>
          <w:rFonts w:ascii="宋体" w:hAnsi="宋体" w:hint="eastAsia"/>
          <w:b/>
          <w:szCs w:val="21"/>
        </w:rPr>
        <w:t>风险敞口金额×（1+超额质押率）</w:t>
      </w:r>
    </w:p>
    <w:p w:rsidR="00631ABF" w:rsidRDefault="00E653EC">
      <w:pPr>
        <w:widowControl/>
        <w:spacing w:line="580" w:lineRule="exact"/>
        <w:ind w:firstLineChars="200" w:firstLine="640"/>
        <w:jc w:val="left"/>
        <w:rPr>
          <w:rFonts w:ascii="仿宋" w:eastAsia="仿宋" w:hAnsi="仿宋"/>
          <w:sz w:val="32"/>
          <w:szCs w:val="32"/>
        </w:rPr>
      </w:pPr>
      <w:r>
        <w:rPr>
          <w:rFonts w:ascii="仿宋" w:eastAsia="仿宋" w:hAnsi="仿宋"/>
          <w:sz w:val="32"/>
          <w:szCs w:val="32"/>
        </w:rPr>
        <w:t>对于常备借贷便利业务</w:t>
      </w:r>
      <w:r>
        <w:rPr>
          <w:rFonts w:ascii="仿宋" w:eastAsia="仿宋" w:hAnsi="仿宋" w:hint="eastAsia"/>
          <w:sz w:val="32"/>
          <w:szCs w:val="32"/>
        </w:rPr>
        <w:t>，不设置超额质押率情况下：</w:t>
      </w:r>
    </w:p>
    <w:p w:rsidR="00631ABF" w:rsidRDefault="00E653EC">
      <w:pPr>
        <w:widowControl/>
        <w:spacing w:line="580" w:lineRule="exact"/>
        <w:ind w:firstLineChars="200" w:firstLine="422"/>
        <w:jc w:val="center"/>
        <w:rPr>
          <w:rFonts w:ascii="仿宋_GB2312" w:eastAsia="仿宋_GB2312"/>
          <w:sz w:val="30"/>
          <w:szCs w:val="30"/>
        </w:rPr>
      </w:pPr>
      <w:r>
        <w:rPr>
          <w:rFonts w:ascii="宋体" w:hAnsi="宋体" w:hint="eastAsia"/>
          <w:b/>
          <w:szCs w:val="21"/>
        </w:rPr>
        <w:t>风险敞口差值</w:t>
      </w:r>
      <w:r>
        <w:rPr>
          <w:rFonts w:ascii="宋体" w:hAnsi="宋体"/>
          <w:b/>
          <w:szCs w:val="21"/>
        </w:rPr>
        <w:t>=</w:t>
      </w:r>
      <w:r>
        <w:rPr>
          <w:rFonts w:ascii="宋体" w:hAnsi="宋体" w:hint="eastAsia"/>
          <w:b/>
          <w:szCs w:val="21"/>
        </w:rPr>
        <w:t>担保品评估价值</w:t>
      </w:r>
      <w:r>
        <w:rPr>
          <w:rFonts w:ascii="宋体" w:hAnsi="宋体"/>
          <w:b/>
          <w:szCs w:val="21"/>
        </w:rPr>
        <w:t>-</w:t>
      </w:r>
      <w:r>
        <w:rPr>
          <w:rFonts w:ascii="宋体" w:hAnsi="宋体" w:hint="eastAsia"/>
          <w:b/>
          <w:szCs w:val="21"/>
        </w:rPr>
        <w:t>常备借贷便利首期结算金额</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风险敞口差值比例指担保品评估价值与足额覆盖风险敞口金额所需担保品评估价值的差值占所需担保品评估价值的比例，用%表示。</w:t>
      </w:r>
    </w:p>
    <w:p w:rsidR="00631ABF" w:rsidRDefault="00E653EC">
      <w:pPr>
        <w:widowControl/>
        <w:spacing w:line="300" w:lineRule="exact"/>
        <w:ind w:firstLineChars="200" w:firstLine="422"/>
        <w:jc w:val="center"/>
        <w:rPr>
          <w:rFonts w:ascii="仿宋_GB2312" w:eastAsia="仿宋_GB2312"/>
          <w:sz w:val="30"/>
          <w:szCs w:val="30"/>
        </w:rPr>
      </w:pPr>
      <w:r>
        <w:rPr>
          <w:rFonts w:ascii="宋体" w:hAnsi="宋体" w:hint="eastAsia"/>
          <w:b/>
          <w:szCs w:val="21"/>
        </w:rPr>
        <w:t>风险敞口差值比例</w:t>
      </w:r>
      <w:r>
        <w:rPr>
          <w:rFonts w:ascii="宋体" w:hAnsi="宋体"/>
          <w:b/>
          <w:szCs w:val="21"/>
        </w:rPr>
        <w:t>=[担保品评估价值</w:t>
      </w:r>
      <w:r>
        <w:rPr>
          <w:rFonts w:ascii="宋体" w:hAnsi="宋体" w:hint="eastAsia"/>
          <w:b/>
          <w:szCs w:val="21"/>
        </w:rPr>
        <w:t>-风险敞口金额×（1+超额质押率）</w:t>
      </w:r>
      <w:r>
        <w:rPr>
          <w:rFonts w:ascii="宋体" w:hAnsi="宋体"/>
          <w:b/>
          <w:szCs w:val="21"/>
        </w:rPr>
        <w:t>]/</w:t>
      </w:r>
      <w:r>
        <w:rPr>
          <w:rFonts w:ascii="宋体" w:hAnsi="宋体" w:hint="eastAsia"/>
          <w:b/>
          <w:szCs w:val="21"/>
        </w:rPr>
        <w:t xml:space="preserve"> </w:t>
      </w:r>
      <w:r>
        <w:rPr>
          <w:rFonts w:ascii="宋体" w:hAnsi="宋体"/>
          <w:b/>
          <w:szCs w:val="21"/>
        </w:rPr>
        <w:t>[</w:t>
      </w:r>
      <w:r>
        <w:rPr>
          <w:rFonts w:ascii="宋体" w:hAnsi="宋体" w:hint="eastAsia"/>
          <w:b/>
          <w:szCs w:val="21"/>
        </w:rPr>
        <w:t>风险敞口金额×（1+超额质押率）</w:t>
      </w:r>
      <w:r>
        <w:rPr>
          <w:rFonts w:ascii="宋体" w:hAnsi="宋体"/>
          <w:b/>
          <w:szCs w:val="21"/>
        </w:rPr>
        <w:t>]</w:t>
      </w:r>
      <w:r>
        <w:rPr>
          <w:rFonts w:ascii="宋体" w:hAnsi="宋体" w:hint="eastAsia"/>
          <w:b/>
          <w:szCs w:val="21"/>
        </w:rPr>
        <w:t>×</w:t>
      </w:r>
      <w:r>
        <w:rPr>
          <w:rFonts w:ascii="宋体" w:hAnsi="宋体"/>
          <w:b/>
          <w:szCs w:val="21"/>
        </w:rPr>
        <w:t>100%</w:t>
      </w:r>
    </w:p>
    <w:p w:rsidR="00631ABF" w:rsidRDefault="00E653EC">
      <w:pPr>
        <w:widowControl/>
        <w:spacing w:line="580" w:lineRule="exact"/>
        <w:ind w:firstLineChars="200" w:firstLine="640"/>
        <w:jc w:val="left"/>
        <w:rPr>
          <w:rFonts w:ascii="仿宋" w:eastAsia="仿宋" w:hAnsi="仿宋"/>
          <w:sz w:val="32"/>
          <w:szCs w:val="32"/>
        </w:rPr>
      </w:pPr>
      <w:r>
        <w:rPr>
          <w:rFonts w:ascii="仿宋" w:eastAsia="仿宋" w:hAnsi="仿宋"/>
          <w:sz w:val="32"/>
          <w:szCs w:val="32"/>
        </w:rPr>
        <w:t>对于常备借贷便利业务</w:t>
      </w:r>
      <w:r>
        <w:rPr>
          <w:rFonts w:ascii="仿宋" w:eastAsia="仿宋" w:hAnsi="仿宋" w:hint="eastAsia"/>
          <w:sz w:val="32"/>
          <w:szCs w:val="32"/>
        </w:rPr>
        <w:t>，不设置超额质押率情况下：</w:t>
      </w:r>
    </w:p>
    <w:p w:rsidR="00631ABF" w:rsidRDefault="00E653EC">
      <w:pPr>
        <w:widowControl/>
        <w:spacing w:line="300" w:lineRule="exact"/>
        <w:ind w:firstLineChars="200" w:firstLine="422"/>
        <w:jc w:val="center"/>
        <w:rPr>
          <w:rFonts w:ascii="仿宋_GB2312" w:eastAsia="仿宋_GB2312"/>
          <w:sz w:val="30"/>
          <w:szCs w:val="30"/>
        </w:rPr>
      </w:pPr>
      <w:r>
        <w:rPr>
          <w:rFonts w:ascii="宋体" w:hAnsi="宋体" w:hint="eastAsia"/>
          <w:b/>
          <w:szCs w:val="21"/>
        </w:rPr>
        <w:t>风险敞口差值比例</w:t>
      </w:r>
      <w:r>
        <w:rPr>
          <w:rFonts w:ascii="宋体" w:hAnsi="宋体"/>
          <w:b/>
          <w:szCs w:val="21"/>
        </w:rPr>
        <w:t>=[担保品评估价值</w:t>
      </w:r>
      <w:r>
        <w:rPr>
          <w:rFonts w:ascii="宋体" w:hAnsi="宋体" w:hint="eastAsia"/>
          <w:b/>
          <w:szCs w:val="21"/>
        </w:rPr>
        <w:t>-常备</w:t>
      </w:r>
      <w:r>
        <w:rPr>
          <w:rFonts w:ascii="宋体" w:hAnsi="宋体"/>
          <w:b/>
          <w:szCs w:val="21"/>
        </w:rPr>
        <w:t>借贷便利</w:t>
      </w:r>
      <w:r>
        <w:rPr>
          <w:rFonts w:ascii="宋体" w:hAnsi="宋体" w:hint="eastAsia"/>
          <w:b/>
          <w:szCs w:val="21"/>
        </w:rPr>
        <w:t>首期</w:t>
      </w:r>
      <w:r>
        <w:rPr>
          <w:rFonts w:ascii="宋体" w:hAnsi="宋体"/>
          <w:b/>
          <w:szCs w:val="21"/>
        </w:rPr>
        <w:t>结算金额]/</w:t>
      </w:r>
      <w:r>
        <w:rPr>
          <w:rFonts w:ascii="宋体" w:hAnsi="宋体" w:hint="eastAsia"/>
          <w:b/>
          <w:szCs w:val="21"/>
        </w:rPr>
        <w:t>常备借贷</w:t>
      </w:r>
      <w:r>
        <w:rPr>
          <w:rFonts w:ascii="宋体" w:hAnsi="宋体"/>
          <w:b/>
          <w:szCs w:val="21"/>
        </w:rPr>
        <w:t>便利</w:t>
      </w:r>
      <w:r>
        <w:rPr>
          <w:rFonts w:ascii="宋体" w:hAnsi="宋体" w:hint="eastAsia"/>
          <w:b/>
          <w:szCs w:val="21"/>
        </w:rPr>
        <w:t>首期</w:t>
      </w:r>
      <w:r>
        <w:rPr>
          <w:rFonts w:ascii="宋体" w:hAnsi="宋体"/>
          <w:b/>
          <w:szCs w:val="21"/>
        </w:rPr>
        <w:t>结算金额</w:t>
      </w:r>
      <w:r>
        <w:rPr>
          <w:rFonts w:ascii="宋体" w:hAnsi="宋体" w:hint="eastAsia"/>
          <w:b/>
          <w:szCs w:val="21"/>
        </w:rPr>
        <w:t>×</w:t>
      </w:r>
      <w:r>
        <w:rPr>
          <w:rFonts w:ascii="宋体" w:hAnsi="宋体"/>
          <w:b/>
          <w:szCs w:val="21"/>
        </w:rPr>
        <w:t>100%</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担保品调整触发点水平指</w:t>
      </w:r>
      <w:r>
        <w:rPr>
          <w:rFonts w:ascii="仿宋" w:eastAsia="仿宋" w:hAnsi="仿宋"/>
          <w:sz w:val="32"/>
          <w:szCs w:val="32"/>
        </w:rPr>
        <w:t>会触发自动</w:t>
      </w:r>
      <w:r>
        <w:rPr>
          <w:rFonts w:ascii="仿宋" w:eastAsia="仿宋" w:hAnsi="仿宋" w:hint="eastAsia"/>
          <w:sz w:val="32"/>
          <w:szCs w:val="32"/>
        </w:rPr>
        <w:t>进行</w:t>
      </w:r>
      <w:proofErr w:type="gramStart"/>
      <w:r>
        <w:rPr>
          <w:rFonts w:ascii="仿宋" w:eastAsia="仿宋" w:hAnsi="仿宋"/>
          <w:sz w:val="32"/>
          <w:szCs w:val="32"/>
        </w:rPr>
        <w:t>担保品盯市</w:t>
      </w:r>
      <w:proofErr w:type="gramEnd"/>
      <w:r>
        <w:rPr>
          <w:rFonts w:ascii="仿宋" w:eastAsia="仿宋" w:hAnsi="仿宋"/>
          <w:sz w:val="32"/>
          <w:szCs w:val="32"/>
        </w:rPr>
        <w:t>调整的</w:t>
      </w:r>
      <w:r>
        <w:rPr>
          <w:rFonts w:ascii="仿宋" w:eastAsia="仿宋" w:hAnsi="仿宋" w:hint="eastAsia"/>
          <w:sz w:val="32"/>
          <w:szCs w:val="32"/>
        </w:rPr>
        <w:t>风险敞口</w:t>
      </w:r>
      <w:r>
        <w:rPr>
          <w:rFonts w:ascii="仿宋" w:eastAsia="仿宋" w:hAnsi="仿宋"/>
          <w:sz w:val="32"/>
          <w:szCs w:val="32"/>
        </w:rPr>
        <w:t>差值或风险敞口差值比例的</w:t>
      </w:r>
      <w:r>
        <w:rPr>
          <w:rFonts w:ascii="仿宋" w:eastAsia="仿宋" w:hAnsi="仿宋" w:hint="eastAsia"/>
          <w:sz w:val="32"/>
          <w:szCs w:val="32"/>
        </w:rPr>
        <w:t>阈值，包括数量和比例两种形式，</w:t>
      </w:r>
      <w:r>
        <w:rPr>
          <w:rFonts w:ascii="仿宋" w:eastAsia="仿宋" w:hAnsi="仿宋"/>
          <w:sz w:val="32"/>
          <w:szCs w:val="32"/>
        </w:rPr>
        <w:t>分为上</w:t>
      </w:r>
      <w:r>
        <w:rPr>
          <w:rFonts w:ascii="仿宋" w:eastAsia="仿宋" w:hAnsi="仿宋" w:hint="eastAsia"/>
          <w:sz w:val="32"/>
          <w:szCs w:val="32"/>
        </w:rPr>
        <w:t>限</w:t>
      </w:r>
      <w:r>
        <w:rPr>
          <w:rFonts w:ascii="仿宋" w:eastAsia="仿宋" w:hAnsi="仿宋"/>
          <w:sz w:val="32"/>
          <w:szCs w:val="32"/>
        </w:rPr>
        <w:t>和下限</w:t>
      </w:r>
      <w:r>
        <w:rPr>
          <w:rFonts w:ascii="仿宋" w:eastAsia="仿宋" w:hAnsi="仿宋" w:hint="eastAsia"/>
          <w:sz w:val="32"/>
          <w:szCs w:val="32"/>
        </w:rPr>
        <w:t>。当风险</w:t>
      </w:r>
      <w:r>
        <w:rPr>
          <w:rFonts w:ascii="仿宋" w:eastAsia="仿宋" w:hAnsi="仿宋"/>
          <w:sz w:val="32"/>
          <w:szCs w:val="32"/>
        </w:rPr>
        <w:t>敞口差值或风险敞口差值比例</w:t>
      </w:r>
      <w:r>
        <w:rPr>
          <w:rFonts w:ascii="仿宋" w:eastAsia="仿宋" w:hAnsi="仿宋" w:hint="eastAsia"/>
          <w:sz w:val="32"/>
          <w:szCs w:val="32"/>
        </w:rPr>
        <w:t>大于对应的</w:t>
      </w:r>
      <w:r>
        <w:rPr>
          <w:rFonts w:ascii="仿宋" w:eastAsia="仿宋" w:hAnsi="仿宋"/>
          <w:sz w:val="32"/>
          <w:szCs w:val="32"/>
        </w:rPr>
        <w:t>上限值时，上海清算所系统启动</w:t>
      </w:r>
      <w:r>
        <w:rPr>
          <w:rFonts w:ascii="仿宋" w:eastAsia="仿宋" w:hAnsi="仿宋" w:hint="eastAsia"/>
          <w:sz w:val="32"/>
          <w:szCs w:val="32"/>
        </w:rPr>
        <w:t>担保品自动</w:t>
      </w:r>
      <w:r>
        <w:rPr>
          <w:rFonts w:ascii="仿宋" w:eastAsia="仿宋" w:hAnsi="仿宋"/>
          <w:sz w:val="32"/>
          <w:szCs w:val="32"/>
        </w:rPr>
        <w:t>退还</w:t>
      </w:r>
      <w:r>
        <w:rPr>
          <w:rFonts w:ascii="仿宋" w:eastAsia="仿宋" w:hAnsi="仿宋" w:hint="eastAsia"/>
          <w:sz w:val="32"/>
          <w:szCs w:val="32"/>
        </w:rPr>
        <w:t>；风险</w:t>
      </w:r>
      <w:r>
        <w:rPr>
          <w:rFonts w:ascii="仿宋" w:eastAsia="仿宋" w:hAnsi="仿宋"/>
          <w:sz w:val="32"/>
          <w:szCs w:val="32"/>
        </w:rPr>
        <w:t>敞口差值或风险敞口差值比例</w:t>
      </w:r>
      <w:r>
        <w:rPr>
          <w:rFonts w:ascii="仿宋" w:eastAsia="仿宋" w:hAnsi="仿宋" w:hint="eastAsia"/>
          <w:sz w:val="32"/>
          <w:szCs w:val="32"/>
        </w:rPr>
        <w:t>小于对应的</w:t>
      </w:r>
      <w:r>
        <w:rPr>
          <w:rFonts w:ascii="仿宋" w:eastAsia="仿宋" w:hAnsi="仿宋"/>
          <w:sz w:val="32"/>
          <w:szCs w:val="32"/>
        </w:rPr>
        <w:t>下限值时，上海清算所</w:t>
      </w:r>
      <w:r>
        <w:rPr>
          <w:rFonts w:ascii="仿宋" w:eastAsia="仿宋" w:hAnsi="仿宋" w:hint="eastAsia"/>
          <w:sz w:val="32"/>
          <w:szCs w:val="32"/>
        </w:rPr>
        <w:t>系统</w:t>
      </w:r>
      <w:r>
        <w:rPr>
          <w:rFonts w:ascii="仿宋" w:eastAsia="仿宋" w:hAnsi="仿宋"/>
          <w:sz w:val="32"/>
          <w:szCs w:val="32"/>
        </w:rPr>
        <w:t>启动</w:t>
      </w:r>
      <w:r>
        <w:rPr>
          <w:rFonts w:ascii="仿宋" w:eastAsia="仿宋" w:hAnsi="仿宋" w:hint="eastAsia"/>
          <w:sz w:val="32"/>
          <w:szCs w:val="32"/>
        </w:rPr>
        <w:t>担保品自动</w:t>
      </w:r>
      <w:r>
        <w:rPr>
          <w:rFonts w:ascii="仿宋" w:eastAsia="仿宋" w:hAnsi="仿宋"/>
          <w:sz w:val="32"/>
          <w:szCs w:val="32"/>
        </w:rPr>
        <w:t>增补。担保品自动退还或自动增补到担保品评估价值刚好足额覆盖风险敞口金额为止</w:t>
      </w:r>
      <w:r>
        <w:rPr>
          <w:rFonts w:ascii="仿宋" w:eastAsia="仿宋" w:hAnsi="仿宋" w:hint="eastAsia"/>
          <w:sz w:val="32"/>
          <w:szCs w:val="32"/>
        </w:rPr>
        <w:t>。</w:t>
      </w:r>
      <w:r>
        <w:rPr>
          <w:rFonts w:ascii="仿宋" w:eastAsia="仿宋" w:hAnsi="仿宋"/>
          <w:sz w:val="32"/>
          <w:szCs w:val="32"/>
        </w:rPr>
        <w:t>对于同一种业务</w:t>
      </w:r>
      <w:r>
        <w:rPr>
          <w:rFonts w:ascii="仿宋" w:eastAsia="仿宋" w:hAnsi="仿宋" w:hint="eastAsia"/>
          <w:sz w:val="32"/>
          <w:szCs w:val="32"/>
        </w:rPr>
        <w:t>，同一时间</w:t>
      </w:r>
      <w:r>
        <w:rPr>
          <w:rFonts w:ascii="仿宋" w:eastAsia="仿宋" w:hAnsi="仿宋"/>
          <w:sz w:val="32"/>
          <w:szCs w:val="32"/>
        </w:rPr>
        <w:t>只能选择数量或比例</w:t>
      </w:r>
      <w:r>
        <w:rPr>
          <w:rFonts w:ascii="仿宋" w:eastAsia="仿宋" w:hAnsi="仿宋" w:hint="eastAsia"/>
          <w:sz w:val="32"/>
          <w:szCs w:val="32"/>
        </w:rPr>
        <w:t>其中一种形式维护担保品调整触发点水平参数。</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本业务下，上述业务参数除附加折扣率和超额质押率外，均由中国人民银行总行确定、设置和维护，</w:t>
      </w:r>
      <w:r>
        <w:rPr>
          <w:rFonts w:ascii="仿宋" w:eastAsia="仿宋" w:hAnsi="仿宋"/>
          <w:sz w:val="32"/>
          <w:szCs w:val="32"/>
        </w:rPr>
        <w:t>也可</w:t>
      </w:r>
      <w:r>
        <w:rPr>
          <w:rFonts w:ascii="仿宋" w:eastAsia="仿宋" w:hAnsi="仿宋" w:hint="eastAsia"/>
          <w:sz w:val="32"/>
          <w:szCs w:val="32"/>
        </w:rPr>
        <w:t>委托上海清算所进行设置和维护。</w:t>
      </w:r>
      <w:r>
        <w:rPr>
          <w:rFonts w:ascii="仿宋" w:eastAsia="仿宋" w:hAnsi="仿宋" w:cs="宋体" w:hint="eastAsia"/>
          <w:kern w:val="0"/>
          <w:sz w:val="32"/>
          <w:szCs w:val="32"/>
        </w:rPr>
        <w:t>本</w:t>
      </w:r>
      <w:r>
        <w:rPr>
          <w:rFonts w:ascii="仿宋" w:eastAsia="仿宋" w:hAnsi="仿宋" w:cs="宋体"/>
          <w:kern w:val="0"/>
          <w:sz w:val="32"/>
          <w:szCs w:val="32"/>
        </w:rPr>
        <w:t>业务所有</w:t>
      </w:r>
      <w:r>
        <w:rPr>
          <w:rFonts w:ascii="仿宋" w:eastAsia="仿宋" w:hAnsi="仿宋" w:cs="宋体" w:hint="eastAsia"/>
          <w:kern w:val="0"/>
          <w:sz w:val="32"/>
          <w:szCs w:val="32"/>
        </w:rPr>
        <w:t>业务参数一经生效（包括变更生效），即对所有未了结和新</w:t>
      </w:r>
      <w:r>
        <w:rPr>
          <w:rFonts w:ascii="仿宋" w:eastAsia="仿宋" w:hAnsi="仿宋" w:cs="宋体"/>
          <w:kern w:val="0"/>
          <w:sz w:val="32"/>
          <w:szCs w:val="32"/>
        </w:rPr>
        <w:t>达成</w:t>
      </w:r>
      <w:r>
        <w:rPr>
          <w:rFonts w:ascii="仿宋" w:eastAsia="仿宋" w:hAnsi="仿宋" w:cs="宋体" w:hint="eastAsia"/>
          <w:kern w:val="0"/>
          <w:sz w:val="32"/>
          <w:szCs w:val="32"/>
        </w:rPr>
        <w:t>的采用三</w:t>
      </w:r>
      <w:proofErr w:type="gramStart"/>
      <w:r>
        <w:rPr>
          <w:rFonts w:ascii="仿宋" w:eastAsia="仿宋" w:hAnsi="仿宋" w:cs="宋体" w:hint="eastAsia"/>
          <w:kern w:val="0"/>
          <w:sz w:val="32"/>
          <w:szCs w:val="32"/>
        </w:rPr>
        <w:t>方模式</w:t>
      </w:r>
      <w:proofErr w:type="gramEnd"/>
      <w:r>
        <w:rPr>
          <w:rFonts w:ascii="仿宋" w:eastAsia="仿宋" w:hAnsi="仿宋" w:cs="宋体" w:hint="eastAsia"/>
          <w:kern w:val="0"/>
          <w:sz w:val="32"/>
          <w:szCs w:val="32"/>
        </w:rPr>
        <w:t>的常备借贷便利合同</w:t>
      </w:r>
      <w:r>
        <w:rPr>
          <w:rFonts w:ascii="仿宋" w:eastAsia="仿宋" w:hAnsi="仿宋" w:cs="宋体"/>
          <w:kern w:val="0"/>
          <w:sz w:val="32"/>
          <w:szCs w:val="32"/>
        </w:rPr>
        <w:t>业务</w:t>
      </w:r>
      <w:r>
        <w:rPr>
          <w:rFonts w:ascii="仿宋" w:eastAsia="仿宋" w:hAnsi="仿宋" w:cs="宋体" w:hint="eastAsia"/>
          <w:kern w:val="0"/>
          <w:sz w:val="32"/>
          <w:szCs w:val="32"/>
        </w:rPr>
        <w:t>指令生效。</w:t>
      </w:r>
    </w:p>
    <w:p w:rsidR="00631ABF" w:rsidRDefault="00E653EC">
      <w:pPr>
        <w:pStyle w:val="1"/>
        <w:numPr>
          <w:ilvl w:val="0"/>
          <w:numId w:val="0"/>
        </w:numPr>
        <w:spacing w:beforeLines="150" w:before="468" w:afterLines="50" w:after="156" w:line="580" w:lineRule="exact"/>
        <w:jc w:val="center"/>
        <w:rPr>
          <w:rFonts w:ascii="黑体" w:eastAsia="黑体"/>
          <w:sz w:val="32"/>
          <w:szCs w:val="32"/>
        </w:rPr>
      </w:pPr>
      <w:r>
        <w:rPr>
          <w:rFonts w:ascii="黑体" w:eastAsia="黑体" w:hint="eastAsia"/>
          <w:sz w:val="32"/>
          <w:szCs w:val="32"/>
        </w:rPr>
        <w:t>第</w:t>
      </w:r>
      <w:r>
        <w:rPr>
          <w:rFonts w:ascii="黑体" w:eastAsia="黑体"/>
          <w:sz w:val="32"/>
          <w:szCs w:val="32"/>
        </w:rPr>
        <w:t>四</w:t>
      </w:r>
      <w:r>
        <w:rPr>
          <w:rFonts w:ascii="黑体" w:eastAsia="黑体" w:hint="eastAsia"/>
          <w:sz w:val="32"/>
          <w:szCs w:val="32"/>
        </w:rPr>
        <w:t xml:space="preserve">章 </w:t>
      </w:r>
      <w:r>
        <w:rPr>
          <w:rFonts w:ascii="黑体" w:eastAsia="黑体"/>
          <w:sz w:val="32"/>
          <w:szCs w:val="32"/>
        </w:rPr>
        <w:t>DVP结算流程</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人行分支机构和金融机构在同业拆借中心达成以上海清算所</w:t>
      </w:r>
      <w:r>
        <w:rPr>
          <w:rFonts w:ascii="仿宋" w:eastAsia="仿宋" w:hAnsi="仿宋"/>
          <w:sz w:val="32"/>
          <w:szCs w:val="32"/>
        </w:rPr>
        <w:t>债券为担保品的常备借贷便利合同业务指令</w:t>
      </w:r>
      <w:r>
        <w:rPr>
          <w:rFonts w:ascii="仿宋" w:eastAsia="仿宋" w:hAnsi="仿宋" w:hint="eastAsia"/>
          <w:sz w:val="32"/>
          <w:szCs w:val="32"/>
        </w:rPr>
        <w:t>，对采用双边模式的常备借贷便利业务，金融机构需指定具体质押</w:t>
      </w:r>
      <w:proofErr w:type="gramStart"/>
      <w:r>
        <w:rPr>
          <w:rFonts w:ascii="仿宋" w:eastAsia="仿宋" w:hAnsi="仿宋" w:hint="eastAsia"/>
          <w:sz w:val="32"/>
          <w:szCs w:val="32"/>
        </w:rPr>
        <w:t>券</w:t>
      </w:r>
      <w:proofErr w:type="gramEnd"/>
      <w:r>
        <w:rPr>
          <w:rFonts w:ascii="仿宋" w:eastAsia="仿宋" w:hAnsi="仿宋" w:hint="eastAsia"/>
          <w:sz w:val="32"/>
          <w:szCs w:val="32"/>
        </w:rPr>
        <w:t>信息；对采用三</w:t>
      </w:r>
      <w:proofErr w:type="gramStart"/>
      <w:r>
        <w:rPr>
          <w:rFonts w:ascii="仿宋" w:eastAsia="仿宋" w:hAnsi="仿宋" w:hint="eastAsia"/>
          <w:sz w:val="32"/>
          <w:szCs w:val="32"/>
        </w:rPr>
        <w:t>方模式</w:t>
      </w:r>
      <w:proofErr w:type="gramEnd"/>
      <w:r>
        <w:rPr>
          <w:rFonts w:ascii="仿宋" w:eastAsia="仿宋" w:hAnsi="仿宋" w:hint="eastAsia"/>
          <w:sz w:val="32"/>
          <w:szCs w:val="32"/>
        </w:rPr>
        <w:t>的常备借贷便利业务，金融机构无需指定具体质押</w:t>
      </w:r>
      <w:proofErr w:type="gramStart"/>
      <w:r>
        <w:rPr>
          <w:rFonts w:ascii="仿宋" w:eastAsia="仿宋" w:hAnsi="仿宋" w:hint="eastAsia"/>
          <w:sz w:val="32"/>
          <w:szCs w:val="32"/>
        </w:rPr>
        <w:t>券</w:t>
      </w:r>
      <w:proofErr w:type="gramEnd"/>
      <w:r>
        <w:rPr>
          <w:rFonts w:ascii="仿宋" w:eastAsia="仿宋" w:hAnsi="仿宋" w:hint="eastAsia"/>
          <w:sz w:val="32"/>
          <w:szCs w:val="32"/>
        </w:rPr>
        <w:t>信息。</w:t>
      </w:r>
      <w:r>
        <w:rPr>
          <w:rFonts w:ascii="仿宋" w:eastAsia="仿宋" w:hAnsi="仿宋"/>
          <w:sz w:val="32"/>
          <w:szCs w:val="32"/>
        </w:rPr>
        <w:t>业务</w:t>
      </w:r>
      <w:r>
        <w:rPr>
          <w:rFonts w:ascii="仿宋" w:eastAsia="仿宋" w:hAnsi="仿宋" w:hint="eastAsia"/>
          <w:sz w:val="32"/>
          <w:szCs w:val="32"/>
        </w:rPr>
        <w:t>指令由同业拆借中心发送至上海清算所综合业务系统。人行分支机构和金融机构需分别登录</w:t>
      </w:r>
      <w:r>
        <w:rPr>
          <w:rFonts w:ascii="仿宋" w:eastAsia="仿宋" w:hAnsi="仿宋"/>
          <w:sz w:val="32"/>
          <w:szCs w:val="32"/>
        </w:rPr>
        <w:t>综合</w:t>
      </w:r>
      <w:r>
        <w:rPr>
          <w:rFonts w:ascii="仿宋" w:eastAsia="仿宋" w:hAnsi="仿宋" w:hint="eastAsia"/>
          <w:sz w:val="32"/>
          <w:szCs w:val="32"/>
        </w:rPr>
        <w:t>业务系统客户端，及时确认指令内容。</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bCs/>
          <w:sz w:val="32"/>
          <w:szCs w:val="32"/>
        </w:rPr>
        <w:t>首期结算日，</w:t>
      </w:r>
      <w:r>
        <w:rPr>
          <w:rFonts w:ascii="仿宋" w:eastAsia="仿宋" w:hAnsi="仿宋" w:hint="eastAsia"/>
          <w:sz w:val="32"/>
          <w:szCs w:val="32"/>
        </w:rPr>
        <w:t>双边模式指令下，上海清算所对指令指定的质押</w:t>
      </w:r>
      <w:proofErr w:type="gramStart"/>
      <w:r>
        <w:rPr>
          <w:rFonts w:ascii="仿宋" w:eastAsia="仿宋" w:hAnsi="仿宋" w:hint="eastAsia"/>
          <w:sz w:val="32"/>
          <w:szCs w:val="32"/>
        </w:rPr>
        <w:t>券</w:t>
      </w:r>
      <w:proofErr w:type="gramEnd"/>
      <w:r>
        <w:rPr>
          <w:rFonts w:ascii="仿宋" w:eastAsia="仿宋" w:hAnsi="仿宋" w:hint="eastAsia"/>
          <w:sz w:val="32"/>
          <w:szCs w:val="32"/>
        </w:rPr>
        <w:t>进行质押，</w:t>
      </w:r>
      <w:r>
        <w:rPr>
          <w:rFonts w:ascii="仿宋" w:eastAsia="仿宋" w:hAnsi="仿宋" w:hint="eastAsia"/>
          <w:bCs/>
          <w:sz w:val="32"/>
          <w:szCs w:val="32"/>
        </w:rPr>
        <w:t>根据质押结果同步完成资金结算的DVP处理</w:t>
      </w:r>
      <w:r>
        <w:rPr>
          <w:rFonts w:ascii="仿宋" w:eastAsia="仿宋" w:hAnsi="仿宋" w:hint="eastAsia"/>
          <w:sz w:val="32"/>
          <w:szCs w:val="32"/>
        </w:rPr>
        <w:t>；三</w:t>
      </w:r>
      <w:proofErr w:type="gramStart"/>
      <w:r>
        <w:rPr>
          <w:rFonts w:ascii="仿宋" w:eastAsia="仿宋" w:hAnsi="仿宋" w:hint="eastAsia"/>
          <w:sz w:val="32"/>
          <w:szCs w:val="32"/>
        </w:rPr>
        <w:t>方模式</w:t>
      </w:r>
      <w:proofErr w:type="gramEnd"/>
      <w:r>
        <w:rPr>
          <w:rFonts w:ascii="仿宋" w:eastAsia="仿宋" w:hAnsi="仿宋" w:hint="eastAsia"/>
          <w:sz w:val="32"/>
          <w:szCs w:val="32"/>
        </w:rPr>
        <w:t>指令下，上海清算所</w:t>
      </w:r>
      <w:r>
        <w:rPr>
          <w:rFonts w:ascii="仿宋" w:eastAsia="仿宋" w:hAnsi="仿宋" w:hint="eastAsia"/>
          <w:bCs/>
          <w:sz w:val="32"/>
          <w:szCs w:val="32"/>
        </w:rPr>
        <w:t>根据结算指令和中国人民银行</w:t>
      </w:r>
      <w:r>
        <w:rPr>
          <w:rFonts w:ascii="仿宋" w:eastAsia="仿宋" w:hAnsi="仿宋"/>
          <w:bCs/>
          <w:sz w:val="32"/>
          <w:szCs w:val="32"/>
        </w:rPr>
        <w:t>设置</w:t>
      </w:r>
      <w:r>
        <w:rPr>
          <w:rFonts w:ascii="仿宋" w:eastAsia="仿宋" w:hAnsi="仿宋" w:hint="eastAsia"/>
          <w:bCs/>
          <w:sz w:val="32"/>
          <w:szCs w:val="32"/>
        </w:rPr>
        <w:t>的相关业务参数，自动完成质押</w:t>
      </w:r>
      <w:proofErr w:type="gramStart"/>
      <w:r>
        <w:rPr>
          <w:rFonts w:ascii="仿宋" w:eastAsia="仿宋" w:hAnsi="仿宋" w:hint="eastAsia"/>
          <w:bCs/>
          <w:sz w:val="32"/>
          <w:szCs w:val="32"/>
        </w:rPr>
        <w:t>券</w:t>
      </w:r>
      <w:proofErr w:type="gramEnd"/>
      <w:r>
        <w:rPr>
          <w:rFonts w:ascii="仿宋" w:eastAsia="仿宋" w:hAnsi="仿宋" w:hint="eastAsia"/>
          <w:bCs/>
          <w:sz w:val="32"/>
          <w:szCs w:val="32"/>
        </w:rPr>
        <w:t>的选取、计算、质押，并根据质押结果同步完成资金结算的</w:t>
      </w:r>
      <w:proofErr w:type="spellStart"/>
      <w:r>
        <w:rPr>
          <w:rFonts w:ascii="仿宋" w:eastAsia="仿宋" w:hAnsi="仿宋" w:hint="eastAsia"/>
          <w:bCs/>
          <w:sz w:val="32"/>
          <w:szCs w:val="32"/>
        </w:rPr>
        <w:t>DVP</w:t>
      </w:r>
      <w:proofErr w:type="spellEnd"/>
      <w:r>
        <w:rPr>
          <w:rFonts w:ascii="仿宋" w:eastAsia="仿宋" w:hAnsi="仿宋" w:hint="eastAsia"/>
          <w:bCs/>
          <w:sz w:val="32"/>
          <w:szCs w:val="32"/>
        </w:rPr>
        <w:t>处理。</w:t>
      </w:r>
    </w:p>
    <w:p w:rsidR="00631ABF" w:rsidRDefault="00E653EC">
      <w:pPr>
        <w:spacing w:line="580" w:lineRule="exact"/>
        <w:ind w:firstLine="600"/>
        <w:rPr>
          <w:rFonts w:ascii="仿宋" w:eastAsia="仿宋" w:hAnsi="仿宋"/>
          <w:sz w:val="32"/>
          <w:szCs w:val="32"/>
        </w:rPr>
      </w:pPr>
      <w:r>
        <w:rPr>
          <w:rFonts w:ascii="仿宋" w:eastAsia="仿宋" w:hAnsi="仿宋" w:hint="eastAsia"/>
          <w:sz w:val="32"/>
          <w:szCs w:val="32"/>
        </w:rPr>
        <w:t>（一）债券质押。双边模式指令下，</w:t>
      </w:r>
      <w:r>
        <w:rPr>
          <w:rFonts w:ascii="仿宋" w:eastAsia="仿宋" w:hAnsi="仿宋"/>
          <w:sz w:val="32"/>
          <w:szCs w:val="32"/>
        </w:rPr>
        <w:t>人行分支机构和</w:t>
      </w:r>
      <w:r>
        <w:rPr>
          <w:rFonts w:ascii="仿宋" w:eastAsia="仿宋" w:hAnsi="仿宋" w:hint="eastAsia"/>
          <w:sz w:val="32"/>
          <w:szCs w:val="32"/>
        </w:rPr>
        <w:t>金融</w:t>
      </w:r>
      <w:r>
        <w:rPr>
          <w:rFonts w:ascii="仿宋" w:eastAsia="仿宋" w:hAnsi="仿宋"/>
          <w:sz w:val="32"/>
          <w:szCs w:val="32"/>
        </w:rPr>
        <w:t>机构确认结算指令后</w:t>
      </w:r>
      <w:r>
        <w:rPr>
          <w:rFonts w:ascii="仿宋" w:eastAsia="仿宋" w:hAnsi="仿宋" w:hint="eastAsia"/>
          <w:sz w:val="32"/>
          <w:szCs w:val="32"/>
        </w:rPr>
        <w:t>，上海清算所对指令指定的质押</w:t>
      </w:r>
      <w:proofErr w:type="gramStart"/>
      <w:r>
        <w:rPr>
          <w:rFonts w:ascii="仿宋" w:eastAsia="仿宋" w:hAnsi="仿宋" w:hint="eastAsia"/>
          <w:sz w:val="32"/>
          <w:szCs w:val="32"/>
        </w:rPr>
        <w:t>券</w:t>
      </w:r>
      <w:proofErr w:type="gramEnd"/>
      <w:r>
        <w:rPr>
          <w:rFonts w:ascii="仿宋" w:eastAsia="仿宋" w:hAnsi="仿宋" w:hint="eastAsia"/>
          <w:sz w:val="32"/>
          <w:szCs w:val="32"/>
        </w:rPr>
        <w:t>进行质押，如金融机构质押</w:t>
      </w:r>
      <w:proofErr w:type="gramStart"/>
      <w:r>
        <w:rPr>
          <w:rFonts w:ascii="仿宋" w:eastAsia="仿宋" w:hAnsi="仿宋" w:hint="eastAsia"/>
          <w:sz w:val="32"/>
          <w:szCs w:val="32"/>
        </w:rPr>
        <w:t>券</w:t>
      </w:r>
      <w:proofErr w:type="gramEnd"/>
      <w:r>
        <w:rPr>
          <w:rFonts w:ascii="仿宋" w:eastAsia="仿宋" w:hAnsi="仿宋" w:hint="eastAsia"/>
          <w:sz w:val="32"/>
          <w:szCs w:val="32"/>
        </w:rPr>
        <w:t>不足则系统等</w:t>
      </w:r>
      <w:proofErr w:type="gramStart"/>
      <w:r>
        <w:rPr>
          <w:rFonts w:ascii="仿宋" w:eastAsia="仿宋" w:hAnsi="仿宋" w:hint="eastAsia"/>
          <w:sz w:val="32"/>
          <w:szCs w:val="32"/>
        </w:rPr>
        <w:t>券</w:t>
      </w:r>
      <w:proofErr w:type="gramEnd"/>
      <w:r>
        <w:rPr>
          <w:rFonts w:ascii="仿宋" w:eastAsia="仿宋" w:hAnsi="仿宋" w:hint="eastAsia"/>
          <w:sz w:val="32"/>
          <w:szCs w:val="32"/>
        </w:rPr>
        <w:t>处理，日终质押</w:t>
      </w:r>
      <w:proofErr w:type="gramStart"/>
      <w:r>
        <w:rPr>
          <w:rFonts w:ascii="仿宋" w:eastAsia="仿宋" w:hAnsi="仿宋" w:hint="eastAsia"/>
          <w:sz w:val="32"/>
          <w:szCs w:val="32"/>
        </w:rPr>
        <w:t>券</w:t>
      </w:r>
      <w:proofErr w:type="gramEnd"/>
      <w:r>
        <w:rPr>
          <w:rFonts w:ascii="仿宋" w:eastAsia="仿宋" w:hAnsi="仿宋" w:hint="eastAsia"/>
          <w:sz w:val="32"/>
          <w:szCs w:val="32"/>
        </w:rPr>
        <w:t>仍不足的指令结算失败。</w:t>
      </w:r>
    </w:p>
    <w:p w:rsidR="00631ABF" w:rsidRDefault="00E653EC">
      <w:pPr>
        <w:spacing w:line="580" w:lineRule="exact"/>
        <w:ind w:firstLine="600"/>
        <w:rPr>
          <w:rFonts w:ascii="仿宋_GB2312" w:eastAsia="仿宋_GB2312"/>
          <w:sz w:val="30"/>
          <w:szCs w:val="30"/>
        </w:rPr>
      </w:pPr>
      <w:r>
        <w:rPr>
          <w:rFonts w:ascii="仿宋" w:eastAsia="仿宋" w:hAnsi="仿宋"/>
          <w:sz w:val="32"/>
          <w:szCs w:val="32"/>
        </w:rPr>
        <w:t>三</w:t>
      </w:r>
      <w:proofErr w:type="gramStart"/>
      <w:r>
        <w:rPr>
          <w:rFonts w:ascii="仿宋" w:eastAsia="仿宋" w:hAnsi="仿宋"/>
          <w:sz w:val="32"/>
          <w:szCs w:val="32"/>
        </w:rPr>
        <w:t>方模式</w:t>
      </w:r>
      <w:proofErr w:type="gramEnd"/>
      <w:r>
        <w:rPr>
          <w:rFonts w:ascii="仿宋" w:eastAsia="仿宋" w:hAnsi="仿宋"/>
          <w:sz w:val="32"/>
          <w:szCs w:val="32"/>
        </w:rPr>
        <w:t>指令下</w:t>
      </w:r>
      <w:r>
        <w:rPr>
          <w:rFonts w:ascii="仿宋" w:eastAsia="仿宋" w:hAnsi="仿宋" w:hint="eastAsia"/>
          <w:sz w:val="32"/>
          <w:szCs w:val="32"/>
        </w:rPr>
        <w:t>，</w:t>
      </w:r>
      <w:r>
        <w:rPr>
          <w:rFonts w:ascii="仿宋" w:eastAsia="仿宋" w:hAnsi="仿宋"/>
          <w:sz w:val="32"/>
          <w:szCs w:val="32"/>
        </w:rPr>
        <w:t>人行分支机构和</w:t>
      </w:r>
      <w:r>
        <w:rPr>
          <w:rFonts w:ascii="仿宋" w:eastAsia="仿宋" w:hAnsi="仿宋" w:hint="eastAsia"/>
          <w:sz w:val="32"/>
          <w:szCs w:val="32"/>
        </w:rPr>
        <w:t>金融</w:t>
      </w:r>
      <w:r>
        <w:rPr>
          <w:rFonts w:ascii="仿宋" w:eastAsia="仿宋" w:hAnsi="仿宋"/>
          <w:sz w:val="32"/>
          <w:szCs w:val="32"/>
        </w:rPr>
        <w:t>机构确认结算指令后</w:t>
      </w:r>
      <w:r>
        <w:rPr>
          <w:rFonts w:ascii="仿宋" w:eastAsia="仿宋" w:hAnsi="仿宋" w:hint="eastAsia"/>
          <w:sz w:val="32"/>
          <w:szCs w:val="32"/>
        </w:rPr>
        <w:t>，上海清算所系统按照相关业务参数，根据系统</w:t>
      </w:r>
      <w:r>
        <w:rPr>
          <w:rFonts w:ascii="仿宋" w:eastAsia="仿宋" w:hAnsi="仿宋"/>
          <w:sz w:val="32"/>
          <w:szCs w:val="32"/>
        </w:rPr>
        <w:t>自动选</w:t>
      </w:r>
      <w:proofErr w:type="gramStart"/>
      <w:r>
        <w:rPr>
          <w:rFonts w:ascii="仿宋" w:eastAsia="仿宋" w:hAnsi="仿宋"/>
          <w:sz w:val="32"/>
          <w:szCs w:val="32"/>
        </w:rPr>
        <w:t>券</w:t>
      </w:r>
      <w:proofErr w:type="gramEnd"/>
      <w:r>
        <w:rPr>
          <w:rFonts w:ascii="仿宋" w:eastAsia="仿宋" w:hAnsi="仿宋"/>
          <w:sz w:val="32"/>
          <w:szCs w:val="32"/>
        </w:rPr>
        <w:t>处理逻辑</w:t>
      </w:r>
      <w:r>
        <w:rPr>
          <w:rFonts w:ascii="仿宋" w:eastAsia="仿宋" w:hAnsi="仿宋" w:hint="eastAsia"/>
          <w:sz w:val="32"/>
          <w:szCs w:val="32"/>
        </w:rPr>
        <w:t>，选取金融机构</w:t>
      </w:r>
      <w:r>
        <w:rPr>
          <w:rFonts w:ascii="仿宋" w:eastAsia="仿宋" w:hAnsi="仿宋"/>
          <w:sz w:val="32"/>
          <w:szCs w:val="32"/>
        </w:rPr>
        <w:t>符合条件的质押</w:t>
      </w:r>
      <w:proofErr w:type="gramStart"/>
      <w:r>
        <w:rPr>
          <w:rFonts w:ascii="仿宋" w:eastAsia="仿宋" w:hAnsi="仿宋"/>
          <w:sz w:val="32"/>
          <w:szCs w:val="32"/>
        </w:rPr>
        <w:t>券</w:t>
      </w:r>
      <w:proofErr w:type="gramEnd"/>
      <w:r>
        <w:rPr>
          <w:rFonts w:ascii="仿宋" w:eastAsia="仿宋" w:hAnsi="仿宋" w:hint="eastAsia"/>
          <w:sz w:val="32"/>
          <w:szCs w:val="32"/>
        </w:rPr>
        <w:t>并排序，计算质押</w:t>
      </w:r>
      <w:proofErr w:type="gramStart"/>
      <w:r>
        <w:rPr>
          <w:rFonts w:ascii="仿宋" w:eastAsia="仿宋" w:hAnsi="仿宋" w:hint="eastAsia"/>
          <w:sz w:val="32"/>
          <w:szCs w:val="32"/>
        </w:rPr>
        <w:t>券</w:t>
      </w:r>
      <w:proofErr w:type="gramEnd"/>
      <w:r>
        <w:rPr>
          <w:rFonts w:ascii="仿宋" w:eastAsia="仿宋" w:hAnsi="仿宋" w:hint="eastAsia"/>
          <w:sz w:val="32"/>
          <w:szCs w:val="32"/>
        </w:rPr>
        <w:t>质押面额并质押。本业务不要求超额质押率情况下，所需质押</w:t>
      </w:r>
      <w:proofErr w:type="gramStart"/>
      <w:r>
        <w:rPr>
          <w:rFonts w:ascii="仿宋" w:eastAsia="仿宋" w:hAnsi="仿宋" w:hint="eastAsia"/>
          <w:sz w:val="32"/>
          <w:szCs w:val="32"/>
        </w:rPr>
        <w:t>券</w:t>
      </w:r>
      <w:proofErr w:type="gramEnd"/>
      <w:r>
        <w:rPr>
          <w:rFonts w:ascii="仿宋" w:eastAsia="仿宋" w:hAnsi="仿宋" w:hint="eastAsia"/>
          <w:sz w:val="32"/>
          <w:szCs w:val="32"/>
        </w:rPr>
        <w:t>质押面额与风险敞口金额之间的关系为：</w:t>
      </w:r>
    </w:p>
    <w:p w:rsidR="00631ABF" w:rsidRDefault="00E653EC">
      <w:pPr>
        <w:widowControl/>
        <w:spacing w:line="560" w:lineRule="exact"/>
        <w:jc w:val="center"/>
        <w:rPr>
          <w:rFonts w:ascii="宋体" w:hAnsi="宋体"/>
          <w:b/>
          <w:szCs w:val="21"/>
        </w:rPr>
      </w:pPr>
      <w:r>
        <w:rPr>
          <w:rFonts w:ascii="宋体" w:hAnsi="宋体" w:hint="eastAsia"/>
          <w:b/>
          <w:szCs w:val="21"/>
        </w:rPr>
        <w:t>风险敞口金额＝</w:t>
      </w:r>
      <w:r>
        <w:rPr>
          <w:rFonts w:asciiTheme="minorEastAsia" w:hAnsiTheme="minorEastAsia" w:hint="eastAsia"/>
          <w:b/>
          <w:szCs w:val="21"/>
        </w:rPr>
        <w:t>∑</w:t>
      </w:r>
      <w:r>
        <w:rPr>
          <w:rFonts w:ascii="宋体" w:hAnsi="宋体" w:hint="eastAsia"/>
          <w:b/>
          <w:szCs w:val="21"/>
        </w:rPr>
        <w:t>质押</w:t>
      </w:r>
      <w:proofErr w:type="gramStart"/>
      <w:r>
        <w:rPr>
          <w:rFonts w:ascii="宋体" w:hAnsi="宋体" w:hint="eastAsia"/>
          <w:b/>
          <w:szCs w:val="21"/>
        </w:rPr>
        <w:t>券</w:t>
      </w:r>
      <w:proofErr w:type="gramEnd"/>
      <w:r>
        <w:rPr>
          <w:rFonts w:ascii="宋体" w:hAnsi="宋体" w:hint="eastAsia"/>
          <w:b/>
          <w:szCs w:val="21"/>
        </w:rPr>
        <w:t>质押面额×每百元质押</w:t>
      </w:r>
      <w:proofErr w:type="gramStart"/>
      <w:r>
        <w:rPr>
          <w:rFonts w:ascii="宋体" w:hAnsi="宋体" w:hint="eastAsia"/>
          <w:b/>
          <w:szCs w:val="21"/>
        </w:rPr>
        <w:t>券</w:t>
      </w:r>
      <w:proofErr w:type="gramEnd"/>
      <w:r>
        <w:rPr>
          <w:rFonts w:ascii="宋体" w:hAnsi="宋体" w:hint="eastAsia"/>
          <w:b/>
          <w:szCs w:val="21"/>
        </w:rPr>
        <w:t>评估价值计算基础值×该</w:t>
      </w:r>
      <w:r>
        <w:rPr>
          <w:rFonts w:ascii="宋体" w:hAnsi="宋体"/>
          <w:b/>
          <w:szCs w:val="21"/>
        </w:rPr>
        <w:t>质押</w:t>
      </w:r>
      <w:proofErr w:type="gramStart"/>
      <w:r>
        <w:rPr>
          <w:rFonts w:ascii="宋体" w:hAnsi="宋体"/>
          <w:b/>
          <w:szCs w:val="21"/>
        </w:rPr>
        <w:t>券</w:t>
      </w:r>
      <w:proofErr w:type="gramEnd"/>
      <w:r>
        <w:rPr>
          <w:rFonts w:ascii="宋体" w:hAnsi="宋体" w:hint="eastAsia"/>
          <w:b/>
          <w:szCs w:val="21"/>
        </w:rPr>
        <w:t>质押率/100</w:t>
      </w:r>
    </w:p>
    <w:p w:rsidR="00631ABF" w:rsidRDefault="00E653EC">
      <w:pPr>
        <w:widowControl/>
        <w:spacing w:line="560" w:lineRule="exact"/>
        <w:jc w:val="center"/>
        <w:rPr>
          <w:rFonts w:ascii="宋体" w:hAnsi="宋体"/>
          <w:b/>
          <w:szCs w:val="21"/>
        </w:rPr>
      </w:pPr>
      <w:r>
        <w:rPr>
          <w:rFonts w:ascii="宋体" w:hAnsi="宋体" w:hint="eastAsia"/>
          <w:b/>
          <w:szCs w:val="21"/>
        </w:rPr>
        <w:t>质押率</w:t>
      </w:r>
      <w:r>
        <w:rPr>
          <w:rFonts w:ascii="宋体" w:hAnsi="宋体"/>
          <w:b/>
          <w:szCs w:val="21"/>
        </w:rPr>
        <w:t>=基础抵押率-附加折扣率</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实际质押时，质押</w:t>
      </w:r>
      <w:proofErr w:type="gramStart"/>
      <w:r>
        <w:rPr>
          <w:rFonts w:ascii="仿宋" w:eastAsia="仿宋" w:hAnsi="仿宋" w:hint="eastAsia"/>
          <w:sz w:val="32"/>
          <w:szCs w:val="32"/>
        </w:rPr>
        <w:t>券</w:t>
      </w:r>
      <w:proofErr w:type="gramEnd"/>
      <w:r>
        <w:rPr>
          <w:rFonts w:ascii="仿宋" w:eastAsia="仿宋" w:hAnsi="仿宋" w:hint="eastAsia"/>
          <w:sz w:val="32"/>
          <w:szCs w:val="32"/>
        </w:rPr>
        <w:t>质押面额需满足上海清算所系统债券最小交易单位的整数</w:t>
      </w:r>
      <w:proofErr w:type="gramStart"/>
      <w:r>
        <w:rPr>
          <w:rFonts w:ascii="仿宋" w:eastAsia="仿宋" w:hAnsi="仿宋" w:hint="eastAsia"/>
          <w:sz w:val="32"/>
          <w:szCs w:val="32"/>
        </w:rPr>
        <w:t>倍</w:t>
      </w:r>
      <w:proofErr w:type="gramEnd"/>
      <w:r>
        <w:rPr>
          <w:rFonts w:ascii="仿宋" w:eastAsia="仿宋" w:hAnsi="仿宋" w:hint="eastAsia"/>
          <w:sz w:val="32"/>
          <w:szCs w:val="32"/>
        </w:rPr>
        <w:t>条件，当</w:t>
      </w:r>
      <w:r>
        <w:rPr>
          <w:rFonts w:ascii="仿宋" w:eastAsia="仿宋" w:hAnsi="仿宋"/>
          <w:sz w:val="32"/>
          <w:szCs w:val="32"/>
        </w:rPr>
        <w:t>计算的质押</w:t>
      </w:r>
      <w:proofErr w:type="gramStart"/>
      <w:r>
        <w:rPr>
          <w:rFonts w:ascii="仿宋" w:eastAsia="仿宋" w:hAnsi="仿宋"/>
          <w:sz w:val="32"/>
          <w:szCs w:val="32"/>
        </w:rPr>
        <w:t>券</w:t>
      </w:r>
      <w:proofErr w:type="gramEnd"/>
      <w:r>
        <w:rPr>
          <w:rFonts w:ascii="仿宋" w:eastAsia="仿宋" w:hAnsi="仿宋"/>
          <w:sz w:val="32"/>
          <w:szCs w:val="32"/>
        </w:rPr>
        <w:t>质押面额不满足整数</w:t>
      </w:r>
      <w:proofErr w:type="gramStart"/>
      <w:r>
        <w:rPr>
          <w:rFonts w:ascii="仿宋" w:eastAsia="仿宋" w:hAnsi="仿宋"/>
          <w:sz w:val="32"/>
          <w:szCs w:val="32"/>
        </w:rPr>
        <w:t>倍</w:t>
      </w:r>
      <w:proofErr w:type="gramEnd"/>
      <w:r>
        <w:rPr>
          <w:rFonts w:ascii="仿宋" w:eastAsia="仿宋" w:hAnsi="仿宋" w:hint="eastAsia"/>
          <w:sz w:val="32"/>
          <w:szCs w:val="32"/>
        </w:rPr>
        <w:t>条件</w:t>
      </w:r>
      <w:r>
        <w:rPr>
          <w:rFonts w:ascii="仿宋" w:eastAsia="仿宋" w:hAnsi="仿宋"/>
          <w:sz w:val="32"/>
          <w:szCs w:val="32"/>
        </w:rPr>
        <w:t>时，上海清算所系统将</w:t>
      </w:r>
      <w:r>
        <w:rPr>
          <w:rFonts w:ascii="仿宋" w:eastAsia="仿宋" w:hAnsi="仿宋" w:hint="eastAsia"/>
          <w:sz w:val="32"/>
          <w:szCs w:val="32"/>
        </w:rPr>
        <w:t>向上</w:t>
      </w:r>
      <w:r>
        <w:rPr>
          <w:rFonts w:ascii="仿宋" w:eastAsia="仿宋" w:hAnsi="仿宋"/>
          <w:sz w:val="32"/>
          <w:szCs w:val="32"/>
        </w:rPr>
        <w:t>取</w:t>
      </w:r>
      <w:r>
        <w:rPr>
          <w:rFonts w:ascii="仿宋" w:eastAsia="仿宋" w:hAnsi="仿宋" w:hint="eastAsia"/>
          <w:sz w:val="32"/>
          <w:szCs w:val="32"/>
        </w:rPr>
        <w:t>最接近</w:t>
      </w:r>
      <w:r>
        <w:rPr>
          <w:rFonts w:ascii="仿宋" w:eastAsia="仿宋" w:hAnsi="仿宋"/>
          <w:sz w:val="32"/>
          <w:szCs w:val="32"/>
        </w:rPr>
        <w:t>计算结果</w:t>
      </w:r>
      <w:r>
        <w:rPr>
          <w:rFonts w:ascii="仿宋" w:eastAsia="仿宋" w:hAnsi="仿宋" w:hint="eastAsia"/>
          <w:sz w:val="32"/>
          <w:szCs w:val="32"/>
        </w:rPr>
        <w:t>的最小</w:t>
      </w:r>
      <w:r>
        <w:rPr>
          <w:rFonts w:ascii="仿宋" w:eastAsia="仿宋" w:hAnsi="仿宋"/>
          <w:sz w:val="32"/>
          <w:szCs w:val="32"/>
        </w:rPr>
        <w:t>交易单位整数</w:t>
      </w:r>
      <w:proofErr w:type="gramStart"/>
      <w:r>
        <w:rPr>
          <w:rFonts w:ascii="仿宋" w:eastAsia="仿宋" w:hAnsi="仿宋"/>
          <w:sz w:val="32"/>
          <w:szCs w:val="32"/>
        </w:rPr>
        <w:t>倍</w:t>
      </w:r>
      <w:proofErr w:type="gramEnd"/>
      <w:r>
        <w:rPr>
          <w:rFonts w:ascii="仿宋" w:eastAsia="仿宋" w:hAnsi="仿宋" w:hint="eastAsia"/>
          <w:sz w:val="32"/>
          <w:szCs w:val="32"/>
        </w:rPr>
        <w:t>面额</w:t>
      </w:r>
      <w:r>
        <w:rPr>
          <w:rFonts w:ascii="仿宋" w:eastAsia="仿宋" w:hAnsi="仿宋"/>
          <w:sz w:val="32"/>
          <w:szCs w:val="32"/>
        </w:rPr>
        <w:t>进行质押</w:t>
      </w:r>
      <w:r>
        <w:rPr>
          <w:rFonts w:ascii="仿宋" w:eastAsia="仿宋" w:hAnsi="仿宋" w:hint="eastAsia"/>
          <w:sz w:val="32"/>
          <w:szCs w:val="32"/>
        </w:rPr>
        <w:t>。如金融机构质押</w:t>
      </w:r>
      <w:proofErr w:type="gramStart"/>
      <w:r>
        <w:rPr>
          <w:rFonts w:ascii="仿宋" w:eastAsia="仿宋" w:hAnsi="仿宋" w:hint="eastAsia"/>
          <w:sz w:val="32"/>
          <w:szCs w:val="32"/>
        </w:rPr>
        <w:t>券</w:t>
      </w:r>
      <w:proofErr w:type="gramEnd"/>
      <w:r>
        <w:rPr>
          <w:rFonts w:ascii="仿宋" w:eastAsia="仿宋" w:hAnsi="仿宋" w:hint="eastAsia"/>
          <w:sz w:val="32"/>
          <w:szCs w:val="32"/>
        </w:rPr>
        <w:t>不足则本次质押</w:t>
      </w:r>
      <w:proofErr w:type="gramStart"/>
      <w:r>
        <w:rPr>
          <w:rFonts w:ascii="仿宋" w:eastAsia="仿宋" w:hAnsi="仿宋" w:hint="eastAsia"/>
          <w:sz w:val="32"/>
          <w:szCs w:val="32"/>
        </w:rPr>
        <w:t>券</w:t>
      </w:r>
      <w:proofErr w:type="gramEnd"/>
      <w:r>
        <w:rPr>
          <w:rFonts w:ascii="仿宋" w:eastAsia="仿宋" w:hAnsi="仿宋" w:hint="eastAsia"/>
          <w:sz w:val="32"/>
          <w:szCs w:val="32"/>
        </w:rPr>
        <w:t>自动选取失败，上海清算所系统将在系统设置的多个首期结算</w:t>
      </w:r>
      <w:r>
        <w:rPr>
          <w:rFonts w:ascii="仿宋" w:eastAsia="仿宋" w:hAnsi="仿宋"/>
          <w:sz w:val="32"/>
          <w:szCs w:val="32"/>
        </w:rPr>
        <w:t>自动选</w:t>
      </w:r>
      <w:proofErr w:type="gramStart"/>
      <w:r>
        <w:rPr>
          <w:rFonts w:ascii="仿宋" w:eastAsia="仿宋" w:hAnsi="仿宋"/>
          <w:sz w:val="32"/>
          <w:szCs w:val="32"/>
        </w:rPr>
        <w:t>券</w:t>
      </w:r>
      <w:proofErr w:type="gramEnd"/>
      <w:r>
        <w:rPr>
          <w:rFonts w:ascii="仿宋" w:eastAsia="仿宋" w:hAnsi="仿宋"/>
          <w:sz w:val="32"/>
          <w:szCs w:val="32"/>
        </w:rPr>
        <w:t>处理时点中的剩余可执行时点</w:t>
      </w:r>
      <w:r>
        <w:rPr>
          <w:rFonts w:ascii="仿宋" w:eastAsia="仿宋" w:hAnsi="仿宋" w:hint="eastAsia"/>
          <w:sz w:val="32"/>
          <w:szCs w:val="32"/>
        </w:rPr>
        <w:t>按照上述方法再次执行自动选</w:t>
      </w:r>
      <w:proofErr w:type="gramStart"/>
      <w:r>
        <w:rPr>
          <w:rFonts w:ascii="仿宋" w:eastAsia="仿宋" w:hAnsi="仿宋" w:hint="eastAsia"/>
          <w:sz w:val="32"/>
          <w:szCs w:val="32"/>
        </w:rPr>
        <w:t>券</w:t>
      </w:r>
      <w:proofErr w:type="gramEnd"/>
      <w:r>
        <w:rPr>
          <w:rFonts w:ascii="仿宋" w:eastAsia="仿宋" w:hAnsi="仿宋" w:hint="eastAsia"/>
          <w:sz w:val="32"/>
          <w:szCs w:val="32"/>
        </w:rPr>
        <w:t>直至成功质押，末次</w:t>
      </w:r>
      <w:r>
        <w:rPr>
          <w:rFonts w:ascii="仿宋" w:eastAsia="仿宋" w:hAnsi="仿宋"/>
          <w:sz w:val="32"/>
          <w:szCs w:val="32"/>
        </w:rPr>
        <w:t>自动选</w:t>
      </w:r>
      <w:proofErr w:type="gramStart"/>
      <w:r>
        <w:rPr>
          <w:rFonts w:ascii="仿宋" w:eastAsia="仿宋" w:hAnsi="仿宋"/>
          <w:sz w:val="32"/>
          <w:szCs w:val="32"/>
        </w:rPr>
        <w:t>券</w:t>
      </w:r>
      <w:proofErr w:type="gramEnd"/>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hint="eastAsia"/>
          <w:sz w:val="32"/>
          <w:szCs w:val="32"/>
        </w:rPr>
        <w:t>仍不足的</w:t>
      </w:r>
      <w:proofErr w:type="gramStart"/>
      <w:r>
        <w:rPr>
          <w:rFonts w:ascii="仿宋" w:eastAsia="仿宋" w:hAnsi="仿宋" w:hint="eastAsia"/>
          <w:sz w:val="32"/>
          <w:szCs w:val="32"/>
        </w:rPr>
        <w:t>指令日终将</w:t>
      </w:r>
      <w:proofErr w:type="gramEnd"/>
      <w:r>
        <w:rPr>
          <w:rFonts w:ascii="仿宋" w:eastAsia="仿宋" w:hAnsi="仿宋" w:hint="eastAsia"/>
          <w:sz w:val="32"/>
          <w:szCs w:val="32"/>
        </w:rPr>
        <w:t>结算失败。</w:t>
      </w:r>
    </w:p>
    <w:p w:rsidR="00631ABF" w:rsidRDefault="00E653EC">
      <w:pPr>
        <w:numPr>
          <w:ilvl w:val="0"/>
          <w:numId w:val="3"/>
        </w:numPr>
        <w:spacing w:line="580" w:lineRule="exact"/>
        <w:ind w:firstLineChars="189" w:firstLine="605"/>
        <w:rPr>
          <w:rFonts w:ascii="仿宋" w:eastAsia="仿宋" w:hAnsi="仿宋"/>
          <w:sz w:val="32"/>
          <w:szCs w:val="32"/>
        </w:rPr>
      </w:pPr>
      <w:r>
        <w:rPr>
          <w:rFonts w:ascii="仿宋" w:eastAsia="仿宋" w:hAnsi="仿宋" w:hint="eastAsia"/>
          <w:sz w:val="32"/>
          <w:szCs w:val="32"/>
        </w:rPr>
        <w:t>资金发放。金融机构质押</w:t>
      </w:r>
      <w:proofErr w:type="gramStart"/>
      <w:r>
        <w:rPr>
          <w:rFonts w:ascii="仿宋" w:eastAsia="仿宋" w:hAnsi="仿宋" w:hint="eastAsia"/>
          <w:sz w:val="32"/>
          <w:szCs w:val="32"/>
        </w:rPr>
        <w:t>券</w:t>
      </w:r>
      <w:proofErr w:type="gramEnd"/>
      <w:r>
        <w:rPr>
          <w:rFonts w:ascii="仿宋" w:eastAsia="仿宋" w:hAnsi="仿宋" w:hint="eastAsia"/>
          <w:sz w:val="32"/>
          <w:szCs w:val="32"/>
        </w:rPr>
        <w:t>质押成功同时，系统生成放款通知报文，通知ACS系统将资金划拨至金融机构指定账户中，ACS系统自动完成记账处理，实现债券质押与资金划付DVP结算。</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（三）结果反馈。上海</w:t>
      </w:r>
      <w:r>
        <w:rPr>
          <w:rFonts w:ascii="仿宋" w:eastAsia="仿宋" w:hAnsi="仿宋"/>
          <w:sz w:val="32"/>
          <w:szCs w:val="32"/>
        </w:rPr>
        <w:t>清算所将</w:t>
      </w:r>
      <w:r>
        <w:rPr>
          <w:rFonts w:ascii="仿宋" w:eastAsia="仿宋" w:hAnsi="仿宋" w:hint="eastAsia"/>
          <w:sz w:val="32"/>
          <w:szCs w:val="32"/>
        </w:rPr>
        <w:t>首期</w:t>
      </w:r>
      <w:r>
        <w:rPr>
          <w:rFonts w:ascii="仿宋" w:eastAsia="仿宋" w:hAnsi="仿宋"/>
          <w:sz w:val="32"/>
          <w:szCs w:val="32"/>
        </w:rPr>
        <w:t>结算结果</w:t>
      </w:r>
      <w:r>
        <w:rPr>
          <w:rFonts w:ascii="仿宋" w:eastAsia="仿宋" w:hAnsi="仿宋" w:hint="eastAsia"/>
          <w:sz w:val="32"/>
          <w:szCs w:val="32"/>
        </w:rPr>
        <w:t>通过</w:t>
      </w:r>
      <w:r>
        <w:rPr>
          <w:rFonts w:ascii="仿宋" w:eastAsia="仿宋" w:hAnsi="仿宋"/>
          <w:sz w:val="32"/>
          <w:szCs w:val="32"/>
        </w:rPr>
        <w:t>接口反馈</w:t>
      </w:r>
      <w:r>
        <w:rPr>
          <w:rFonts w:ascii="仿宋" w:eastAsia="仿宋" w:hAnsi="仿宋" w:hint="eastAsia"/>
          <w:sz w:val="32"/>
          <w:szCs w:val="32"/>
        </w:rPr>
        <w:t>同业拆借中心</w:t>
      </w:r>
      <w:r>
        <w:rPr>
          <w:rFonts w:ascii="仿宋" w:eastAsia="仿宋" w:hAnsi="仿宋"/>
          <w:sz w:val="32"/>
          <w:szCs w:val="32"/>
        </w:rPr>
        <w:t>。</w:t>
      </w:r>
      <w:r>
        <w:rPr>
          <w:rFonts w:ascii="仿宋" w:eastAsia="仿宋" w:hAnsi="仿宋" w:hint="eastAsia"/>
          <w:sz w:val="32"/>
          <w:szCs w:val="32"/>
        </w:rPr>
        <w:t>金融机构和</w:t>
      </w:r>
      <w:r>
        <w:rPr>
          <w:rFonts w:ascii="仿宋" w:eastAsia="仿宋" w:hAnsi="仿宋"/>
          <w:sz w:val="32"/>
          <w:szCs w:val="32"/>
        </w:rPr>
        <w:t>人行分支机构</w:t>
      </w:r>
      <w:r>
        <w:rPr>
          <w:rFonts w:ascii="仿宋" w:eastAsia="仿宋" w:hAnsi="仿宋" w:hint="eastAsia"/>
          <w:sz w:val="32"/>
          <w:szCs w:val="32"/>
        </w:rPr>
        <w:t>可通过上海清算所系统客户端查询完成情况，包括首期合同、交割单、质押结果和</w:t>
      </w:r>
      <w:proofErr w:type="gramStart"/>
      <w:r>
        <w:rPr>
          <w:rFonts w:ascii="仿宋" w:eastAsia="仿宋" w:hAnsi="仿宋" w:hint="eastAsia"/>
          <w:sz w:val="32"/>
          <w:szCs w:val="32"/>
        </w:rPr>
        <w:t>担保品台账</w:t>
      </w:r>
      <w:proofErr w:type="gramEnd"/>
      <w:r>
        <w:rPr>
          <w:rFonts w:ascii="仿宋" w:eastAsia="仿宋" w:hAnsi="仿宋" w:hint="eastAsia"/>
          <w:sz w:val="32"/>
          <w:szCs w:val="32"/>
        </w:rPr>
        <w:t>报表等。</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bCs/>
          <w:sz w:val="32"/>
          <w:szCs w:val="32"/>
        </w:rPr>
        <w:t>到期结算日（如遇节假日顺延到下一工作日），上海清算所系统按照到期合同进行资金划回；并根据资金归还情况同步进行债券解押DVP处理，反馈到期结算结果。</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（一）资金归还。上海清算所根据到期合同生成还款通知报文，通知ACS系统将金融机构资金归还人行分支机构，ACS系统自动完成记账处理。根据中国人民银行总行要求，上海清算所在系统设置上午、</w:t>
      </w:r>
      <w:proofErr w:type="gramStart"/>
      <w:r>
        <w:rPr>
          <w:rFonts w:ascii="仿宋" w:eastAsia="仿宋" w:hAnsi="仿宋" w:hint="eastAsia"/>
          <w:sz w:val="32"/>
          <w:szCs w:val="32"/>
        </w:rPr>
        <w:t>下午共</w:t>
      </w:r>
      <w:proofErr w:type="gramEnd"/>
      <w:r>
        <w:rPr>
          <w:rFonts w:ascii="仿宋" w:eastAsia="仿宋" w:hAnsi="仿宋" w:hint="eastAsia"/>
          <w:sz w:val="32"/>
          <w:szCs w:val="32"/>
        </w:rPr>
        <w:t>两个扣款时点发</w:t>
      </w:r>
      <w:proofErr w:type="gramStart"/>
      <w:r>
        <w:rPr>
          <w:rFonts w:ascii="仿宋" w:eastAsia="仿宋" w:hAnsi="仿宋" w:hint="eastAsia"/>
          <w:sz w:val="32"/>
          <w:szCs w:val="32"/>
        </w:rPr>
        <w:t>送还款通知</w:t>
      </w:r>
      <w:proofErr w:type="gramEnd"/>
      <w:r>
        <w:rPr>
          <w:rFonts w:ascii="仿宋" w:eastAsia="仿宋" w:hAnsi="仿宋" w:hint="eastAsia"/>
          <w:sz w:val="32"/>
          <w:szCs w:val="32"/>
        </w:rPr>
        <w:t>报文。若在上午的扣款时点发</w:t>
      </w:r>
      <w:proofErr w:type="gramStart"/>
      <w:r>
        <w:rPr>
          <w:rFonts w:ascii="仿宋" w:eastAsia="仿宋" w:hAnsi="仿宋" w:hint="eastAsia"/>
          <w:sz w:val="32"/>
          <w:szCs w:val="32"/>
        </w:rPr>
        <w:t>送还款通知</w:t>
      </w:r>
      <w:proofErr w:type="gramEnd"/>
      <w:r>
        <w:rPr>
          <w:rFonts w:ascii="仿宋" w:eastAsia="仿宋" w:hAnsi="仿宋" w:hint="eastAsia"/>
          <w:sz w:val="32"/>
          <w:szCs w:val="32"/>
        </w:rPr>
        <w:t>报文时，金融机构资金不足则到期合同等款，上海清算所将在下午的扣款时点再次发送还款通知报文，若此时金融机构资金仍不足则到期合同结算失败。</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（二）债券解押。资金归还后，上海清算所系统同步解</w:t>
      </w:r>
      <w:proofErr w:type="gramStart"/>
      <w:r>
        <w:rPr>
          <w:rFonts w:ascii="仿宋" w:eastAsia="仿宋" w:hAnsi="仿宋" w:hint="eastAsia"/>
          <w:sz w:val="32"/>
          <w:szCs w:val="32"/>
        </w:rPr>
        <w:t>押相应</w:t>
      </w:r>
      <w:proofErr w:type="gramEnd"/>
      <w:r>
        <w:rPr>
          <w:rFonts w:ascii="仿宋" w:eastAsia="仿宋" w:hAnsi="仿宋" w:hint="eastAsia"/>
          <w:sz w:val="32"/>
          <w:szCs w:val="32"/>
        </w:rPr>
        <w:t>担保品，实现债券解押与资金划回DVP结算。</w:t>
      </w:r>
    </w:p>
    <w:p w:rsidR="00631ABF" w:rsidRDefault="00E653EC">
      <w:pPr>
        <w:spacing w:line="580" w:lineRule="exact"/>
        <w:ind w:firstLineChars="189" w:firstLine="605"/>
        <w:rPr>
          <w:rFonts w:ascii="仿宋_GB2312" w:eastAsia="仿宋_GB2312"/>
          <w:sz w:val="30"/>
          <w:szCs w:val="30"/>
        </w:rPr>
      </w:pPr>
      <w:r>
        <w:rPr>
          <w:rFonts w:ascii="仿宋" w:eastAsia="仿宋" w:hAnsi="仿宋" w:hint="eastAsia"/>
          <w:sz w:val="32"/>
          <w:szCs w:val="32"/>
        </w:rPr>
        <w:t>（三）结果反馈。上海</w:t>
      </w:r>
      <w:r>
        <w:rPr>
          <w:rFonts w:ascii="仿宋" w:eastAsia="仿宋" w:hAnsi="仿宋"/>
          <w:sz w:val="32"/>
          <w:szCs w:val="32"/>
        </w:rPr>
        <w:t>清算所将</w:t>
      </w:r>
      <w:r>
        <w:rPr>
          <w:rFonts w:ascii="仿宋" w:eastAsia="仿宋" w:hAnsi="仿宋" w:hint="eastAsia"/>
          <w:sz w:val="32"/>
          <w:szCs w:val="32"/>
        </w:rPr>
        <w:t>到期</w:t>
      </w:r>
      <w:r>
        <w:rPr>
          <w:rFonts w:ascii="仿宋" w:eastAsia="仿宋" w:hAnsi="仿宋"/>
          <w:sz w:val="32"/>
          <w:szCs w:val="32"/>
        </w:rPr>
        <w:t>结算结果</w:t>
      </w:r>
      <w:r>
        <w:rPr>
          <w:rFonts w:ascii="仿宋" w:eastAsia="仿宋" w:hAnsi="仿宋" w:hint="eastAsia"/>
          <w:sz w:val="32"/>
          <w:szCs w:val="32"/>
        </w:rPr>
        <w:t>通过</w:t>
      </w:r>
      <w:r>
        <w:rPr>
          <w:rFonts w:ascii="仿宋" w:eastAsia="仿宋" w:hAnsi="仿宋"/>
          <w:sz w:val="32"/>
          <w:szCs w:val="32"/>
        </w:rPr>
        <w:t>接口反馈</w:t>
      </w:r>
      <w:r>
        <w:rPr>
          <w:rFonts w:ascii="仿宋" w:eastAsia="仿宋" w:hAnsi="仿宋" w:hint="eastAsia"/>
          <w:sz w:val="32"/>
          <w:szCs w:val="32"/>
        </w:rPr>
        <w:t>同业拆借中心</w:t>
      </w:r>
      <w:r>
        <w:rPr>
          <w:rFonts w:ascii="仿宋" w:eastAsia="仿宋" w:hAnsi="仿宋"/>
          <w:sz w:val="32"/>
          <w:szCs w:val="32"/>
        </w:rPr>
        <w:t>。</w:t>
      </w:r>
      <w:r>
        <w:rPr>
          <w:rFonts w:ascii="仿宋" w:eastAsia="仿宋" w:hAnsi="仿宋" w:hint="eastAsia"/>
          <w:sz w:val="32"/>
          <w:szCs w:val="32"/>
        </w:rPr>
        <w:t>金融机构和人</w:t>
      </w:r>
      <w:r>
        <w:rPr>
          <w:rFonts w:ascii="仿宋" w:eastAsia="仿宋" w:hAnsi="仿宋"/>
          <w:sz w:val="32"/>
          <w:szCs w:val="32"/>
        </w:rPr>
        <w:t>行分支机构</w:t>
      </w:r>
      <w:r>
        <w:rPr>
          <w:rFonts w:ascii="仿宋" w:eastAsia="仿宋" w:hAnsi="仿宋" w:hint="eastAsia"/>
          <w:sz w:val="32"/>
          <w:szCs w:val="32"/>
        </w:rPr>
        <w:t>可通过上海清算所系统客户端查询完成情况，包括到期合同、交割单、解</w:t>
      </w:r>
      <w:proofErr w:type="gramStart"/>
      <w:r>
        <w:rPr>
          <w:rFonts w:ascii="仿宋" w:eastAsia="仿宋" w:hAnsi="仿宋" w:hint="eastAsia"/>
          <w:sz w:val="32"/>
          <w:szCs w:val="32"/>
        </w:rPr>
        <w:t>押结果</w:t>
      </w:r>
      <w:proofErr w:type="gramEnd"/>
      <w:r>
        <w:rPr>
          <w:rFonts w:ascii="仿宋" w:eastAsia="仿宋" w:hAnsi="仿宋" w:hint="eastAsia"/>
          <w:sz w:val="32"/>
          <w:szCs w:val="32"/>
        </w:rPr>
        <w:t>和</w:t>
      </w:r>
      <w:proofErr w:type="gramStart"/>
      <w:r>
        <w:rPr>
          <w:rFonts w:ascii="仿宋" w:eastAsia="仿宋" w:hAnsi="仿宋" w:hint="eastAsia"/>
          <w:sz w:val="32"/>
          <w:szCs w:val="32"/>
        </w:rPr>
        <w:t>担保品台账</w:t>
      </w:r>
      <w:proofErr w:type="gramEnd"/>
      <w:r>
        <w:rPr>
          <w:rFonts w:ascii="仿宋" w:eastAsia="仿宋" w:hAnsi="仿宋" w:hint="eastAsia"/>
          <w:sz w:val="32"/>
          <w:szCs w:val="32"/>
        </w:rPr>
        <w:t>报表等。</w:t>
      </w:r>
    </w:p>
    <w:p w:rsidR="00631ABF" w:rsidRDefault="00E653EC">
      <w:pPr>
        <w:pStyle w:val="1"/>
        <w:numPr>
          <w:ilvl w:val="0"/>
          <w:numId w:val="0"/>
        </w:numPr>
        <w:spacing w:beforeLines="150" w:before="468" w:afterLines="50" w:after="156" w:line="580" w:lineRule="exact"/>
        <w:jc w:val="center"/>
        <w:rPr>
          <w:rFonts w:ascii="黑体" w:eastAsia="黑体"/>
          <w:sz w:val="32"/>
          <w:szCs w:val="32"/>
        </w:rPr>
      </w:pPr>
      <w:bookmarkStart w:id="7" w:name="_Toc480534751"/>
      <w:bookmarkStart w:id="8" w:name="_Toc481574301"/>
      <w:r>
        <w:rPr>
          <w:rFonts w:ascii="黑体" w:eastAsia="黑体" w:hint="eastAsia"/>
          <w:sz w:val="32"/>
          <w:szCs w:val="32"/>
        </w:rPr>
        <w:t>第</w:t>
      </w:r>
      <w:r>
        <w:rPr>
          <w:rFonts w:ascii="黑体" w:eastAsia="黑体"/>
          <w:sz w:val="32"/>
          <w:szCs w:val="32"/>
        </w:rPr>
        <w:t>五</w:t>
      </w:r>
      <w:r>
        <w:rPr>
          <w:rFonts w:ascii="黑体" w:eastAsia="黑体" w:hint="eastAsia"/>
          <w:sz w:val="32"/>
          <w:szCs w:val="32"/>
        </w:rPr>
        <w:t>章 担保</w:t>
      </w:r>
      <w:proofErr w:type="gramStart"/>
      <w:r>
        <w:rPr>
          <w:rFonts w:ascii="黑体" w:eastAsia="黑体" w:hint="eastAsia"/>
          <w:sz w:val="32"/>
          <w:szCs w:val="32"/>
        </w:rPr>
        <w:t>品期间</w:t>
      </w:r>
      <w:proofErr w:type="gramEnd"/>
      <w:r>
        <w:rPr>
          <w:rFonts w:ascii="黑体" w:eastAsia="黑体" w:hint="eastAsia"/>
          <w:sz w:val="32"/>
          <w:szCs w:val="32"/>
        </w:rPr>
        <w:t>管理</w:t>
      </w:r>
      <w:bookmarkEnd w:id="7"/>
      <w:bookmarkEnd w:id="8"/>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对采用双边模式的常备借贷便利业务，在合同</w:t>
      </w:r>
      <w:r>
        <w:rPr>
          <w:rFonts w:ascii="仿宋" w:eastAsia="仿宋" w:hAnsi="仿宋"/>
          <w:sz w:val="32"/>
          <w:szCs w:val="32"/>
        </w:rPr>
        <w:t>存续期间</w:t>
      </w:r>
      <w:r>
        <w:rPr>
          <w:rFonts w:ascii="仿宋" w:eastAsia="仿宋" w:hAnsi="仿宋" w:hint="eastAsia"/>
          <w:sz w:val="32"/>
          <w:szCs w:val="32"/>
        </w:rPr>
        <w:t>（不含</w:t>
      </w:r>
      <w:r>
        <w:rPr>
          <w:rFonts w:ascii="仿宋" w:eastAsia="仿宋" w:hAnsi="仿宋"/>
          <w:sz w:val="32"/>
          <w:szCs w:val="32"/>
        </w:rPr>
        <w:t>到期结算日）</w:t>
      </w:r>
      <w:r>
        <w:rPr>
          <w:rFonts w:ascii="仿宋" w:eastAsia="仿宋" w:hAnsi="仿宋" w:hint="eastAsia"/>
          <w:sz w:val="32"/>
          <w:szCs w:val="32"/>
        </w:rPr>
        <w:t>，</w:t>
      </w:r>
      <w:r>
        <w:rPr>
          <w:rFonts w:ascii="仿宋" w:eastAsia="仿宋" w:hAnsi="仿宋"/>
          <w:sz w:val="32"/>
          <w:szCs w:val="32"/>
        </w:rPr>
        <w:t>金融机构和人行分支机构可在上海清算所客户端自主对质押</w:t>
      </w:r>
      <w:proofErr w:type="gramStart"/>
      <w:r>
        <w:rPr>
          <w:rFonts w:ascii="仿宋" w:eastAsia="仿宋" w:hAnsi="仿宋"/>
          <w:sz w:val="32"/>
          <w:szCs w:val="32"/>
        </w:rPr>
        <w:t>券</w:t>
      </w:r>
      <w:proofErr w:type="gramEnd"/>
      <w:r>
        <w:rPr>
          <w:rFonts w:ascii="仿宋" w:eastAsia="仿宋" w:hAnsi="仿宋"/>
          <w:sz w:val="32"/>
          <w:szCs w:val="32"/>
        </w:rPr>
        <w:t>进行调整替换</w:t>
      </w:r>
      <w:r>
        <w:rPr>
          <w:rFonts w:ascii="仿宋" w:eastAsia="仿宋" w:hAnsi="仿宋" w:hint="eastAsia"/>
          <w:sz w:val="32"/>
          <w:szCs w:val="32"/>
        </w:rPr>
        <w:t>，金融机构发起操作，</w:t>
      </w:r>
      <w:r>
        <w:rPr>
          <w:rFonts w:ascii="仿宋" w:eastAsia="仿宋" w:hAnsi="仿宋"/>
          <w:sz w:val="32"/>
          <w:szCs w:val="32"/>
        </w:rPr>
        <w:t>人行分支机构进行确认</w:t>
      </w:r>
      <w:r>
        <w:rPr>
          <w:rFonts w:ascii="仿宋" w:eastAsia="仿宋" w:hAnsi="仿宋" w:hint="eastAsia"/>
          <w:sz w:val="32"/>
          <w:szCs w:val="32"/>
        </w:rPr>
        <w:t>。提交</w:t>
      </w:r>
      <w:r>
        <w:rPr>
          <w:rFonts w:ascii="仿宋" w:eastAsia="仿宋" w:hAnsi="仿宋"/>
          <w:sz w:val="32"/>
          <w:szCs w:val="32"/>
        </w:rPr>
        <w:t>成功后，上海清算所系统进行质押</w:t>
      </w:r>
      <w:proofErr w:type="gramStart"/>
      <w:r>
        <w:rPr>
          <w:rFonts w:ascii="仿宋" w:eastAsia="仿宋" w:hAnsi="仿宋"/>
          <w:sz w:val="32"/>
          <w:szCs w:val="32"/>
        </w:rPr>
        <w:t>券</w:t>
      </w:r>
      <w:proofErr w:type="gramEnd"/>
      <w:r>
        <w:rPr>
          <w:rFonts w:ascii="仿宋" w:eastAsia="仿宋" w:hAnsi="仿宋"/>
          <w:sz w:val="32"/>
          <w:szCs w:val="32"/>
        </w:rPr>
        <w:t>的质押和</w:t>
      </w:r>
      <w:r>
        <w:rPr>
          <w:rFonts w:ascii="仿宋" w:eastAsia="仿宋" w:hAnsi="仿宋" w:hint="eastAsia"/>
          <w:sz w:val="32"/>
          <w:szCs w:val="32"/>
        </w:rPr>
        <w:t>解</w:t>
      </w:r>
      <w:proofErr w:type="gramStart"/>
      <w:r>
        <w:rPr>
          <w:rFonts w:ascii="仿宋" w:eastAsia="仿宋" w:hAnsi="仿宋" w:hint="eastAsia"/>
          <w:sz w:val="32"/>
          <w:szCs w:val="32"/>
        </w:rPr>
        <w:t>押</w:t>
      </w:r>
      <w:proofErr w:type="gramEnd"/>
      <w:r>
        <w:rPr>
          <w:rFonts w:ascii="仿宋" w:eastAsia="仿宋" w:hAnsi="仿宋"/>
          <w:sz w:val="32"/>
          <w:szCs w:val="32"/>
        </w:rPr>
        <w:t>处理，处理成功</w:t>
      </w:r>
      <w:r>
        <w:rPr>
          <w:rFonts w:ascii="仿宋" w:eastAsia="仿宋" w:hAnsi="仿宋" w:hint="eastAsia"/>
          <w:sz w:val="32"/>
          <w:szCs w:val="32"/>
        </w:rPr>
        <w:t>相应</w:t>
      </w:r>
      <w:r>
        <w:rPr>
          <w:rFonts w:ascii="仿宋" w:eastAsia="仿宋" w:hAnsi="仿宋"/>
          <w:sz w:val="32"/>
          <w:szCs w:val="32"/>
        </w:rPr>
        <w:t>更新</w:t>
      </w:r>
      <w:r>
        <w:rPr>
          <w:rFonts w:ascii="仿宋" w:eastAsia="仿宋" w:hAnsi="仿宋" w:hint="eastAsia"/>
          <w:sz w:val="32"/>
          <w:szCs w:val="32"/>
        </w:rPr>
        <w:t>到期</w:t>
      </w:r>
      <w:r>
        <w:rPr>
          <w:rFonts w:ascii="仿宋" w:eastAsia="仿宋" w:hAnsi="仿宋"/>
          <w:sz w:val="32"/>
          <w:szCs w:val="32"/>
        </w:rPr>
        <w:t>结算合同</w:t>
      </w:r>
      <w:r>
        <w:rPr>
          <w:rFonts w:ascii="仿宋" w:eastAsia="仿宋" w:hAnsi="仿宋" w:hint="eastAsia"/>
          <w:sz w:val="32"/>
          <w:szCs w:val="32"/>
        </w:rPr>
        <w:t>，如果</w:t>
      </w:r>
      <w:r>
        <w:rPr>
          <w:rFonts w:ascii="仿宋" w:eastAsia="仿宋" w:hAnsi="仿宋"/>
          <w:sz w:val="32"/>
          <w:szCs w:val="32"/>
        </w:rPr>
        <w:t>质押</w:t>
      </w:r>
      <w:proofErr w:type="gramStart"/>
      <w:r>
        <w:rPr>
          <w:rFonts w:ascii="仿宋" w:eastAsia="仿宋" w:hAnsi="仿宋"/>
          <w:sz w:val="32"/>
          <w:szCs w:val="32"/>
        </w:rPr>
        <w:t>券</w:t>
      </w:r>
      <w:proofErr w:type="gramEnd"/>
      <w:r>
        <w:rPr>
          <w:rFonts w:ascii="仿宋" w:eastAsia="仿宋" w:hAnsi="仿宋"/>
          <w:sz w:val="32"/>
          <w:szCs w:val="32"/>
        </w:rPr>
        <w:t>不足</w:t>
      </w:r>
      <w:r>
        <w:rPr>
          <w:rFonts w:ascii="仿宋" w:eastAsia="仿宋" w:hAnsi="仿宋" w:hint="eastAsia"/>
          <w:sz w:val="32"/>
          <w:szCs w:val="32"/>
        </w:rPr>
        <w:t>则对</w:t>
      </w:r>
      <w:r>
        <w:rPr>
          <w:rFonts w:ascii="仿宋" w:eastAsia="仿宋" w:hAnsi="仿宋"/>
          <w:sz w:val="32"/>
          <w:szCs w:val="32"/>
        </w:rPr>
        <w:t>双边替换指令</w:t>
      </w:r>
      <w:proofErr w:type="gramStart"/>
      <w:r>
        <w:rPr>
          <w:rFonts w:ascii="仿宋" w:eastAsia="仿宋" w:hAnsi="仿宋"/>
          <w:sz w:val="32"/>
          <w:szCs w:val="32"/>
        </w:rPr>
        <w:t>做立即</w:t>
      </w:r>
      <w:proofErr w:type="gramEnd"/>
      <w:r>
        <w:rPr>
          <w:rFonts w:ascii="仿宋" w:eastAsia="仿宋" w:hAnsi="仿宋"/>
          <w:sz w:val="32"/>
          <w:szCs w:val="32"/>
        </w:rPr>
        <w:t>失败处理。上海清算所将处理成功的双边替换指令结果当日通知</w:t>
      </w:r>
      <w:r>
        <w:rPr>
          <w:rFonts w:ascii="仿宋" w:eastAsia="仿宋" w:hAnsi="仿宋" w:hint="eastAsia"/>
          <w:sz w:val="32"/>
          <w:szCs w:val="32"/>
        </w:rPr>
        <w:t>同业拆借中心。</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对采用三</w:t>
      </w:r>
      <w:proofErr w:type="gramStart"/>
      <w:r>
        <w:rPr>
          <w:rFonts w:ascii="仿宋" w:eastAsia="仿宋" w:hAnsi="仿宋" w:hint="eastAsia"/>
          <w:sz w:val="32"/>
          <w:szCs w:val="32"/>
        </w:rPr>
        <w:t>方模式</w:t>
      </w:r>
      <w:proofErr w:type="gramEnd"/>
      <w:r>
        <w:rPr>
          <w:rFonts w:ascii="仿宋" w:eastAsia="仿宋" w:hAnsi="仿宋" w:hint="eastAsia"/>
          <w:sz w:val="32"/>
          <w:szCs w:val="32"/>
        </w:rPr>
        <w:t>的常备借贷便利业务，在</w:t>
      </w:r>
      <w:r>
        <w:rPr>
          <w:rFonts w:ascii="仿宋" w:eastAsia="仿宋" w:hAnsi="仿宋"/>
          <w:sz w:val="32"/>
          <w:szCs w:val="32"/>
        </w:rPr>
        <w:t>合同存续期间</w:t>
      </w:r>
      <w:r>
        <w:rPr>
          <w:rFonts w:ascii="仿宋" w:eastAsia="仿宋" w:hAnsi="仿宋" w:hint="eastAsia"/>
          <w:sz w:val="32"/>
          <w:szCs w:val="32"/>
        </w:rPr>
        <w:t>（不含</w:t>
      </w:r>
      <w:r>
        <w:rPr>
          <w:rFonts w:ascii="仿宋" w:eastAsia="仿宋" w:hAnsi="仿宋"/>
          <w:sz w:val="32"/>
          <w:szCs w:val="32"/>
        </w:rPr>
        <w:t>到期结算日），</w:t>
      </w:r>
      <w:r>
        <w:rPr>
          <w:rFonts w:ascii="仿宋" w:eastAsia="仿宋" w:hAnsi="仿宋" w:hint="eastAsia"/>
          <w:sz w:val="32"/>
          <w:szCs w:val="32"/>
        </w:rPr>
        <w:t>在</w:t>
      </w:r>
      <w:r>
        <w:rPr>
          <w:rFonts w:ascii="仿宋" w:eastAsia="仿宋" w:hAnsi="仿宋"/>
          <w:sz w:val="32"/>
          <w:szCs w:val="32"/>
        </w:rPr>
        <w:t>系统设置的</w:t>
      </w:r>
      <w:proofErr w:type="gramStart"/>
      <w:r>
        <w:rPr>
          <w:rFonts w:ascii="仿宋" w:eastAsia="仿宋" w:hAnsi="仿宋"/>
          <w:sz w:val="32"/>
          <w:szCs w:val="32"/>
        </w:rPr>
        <w:t>存续期</w:t>
      </w:r>
      <w:r>
        <w:rPr>
          <w:rFonts w:ascii="仿宋" w:eastAsia="仿宋" w:hAnsi="仿宋" w:hint="eastAsia"/>
          <w:sz w:val="32"/>
          <w:szCs w:val="32"/>
        </w:rPr>
        <w:t>盯市</w:t>
      </w:r>
      <w:proofErr w:type="gramEnd"/>
      <w:r>
        <w:rPr>
          <w:rFonts w:ascii="仿宋" w:eastAsia="仿宋" w:hAnsi="仿宋"/>
          <w:sz w:val="32"/>
          <w:szCs w:val="32"/>
        </w:rPr>
        <w:t>时点</w:t>
      </w:r>
      <w:r>
        <w:rPr>
          <w:rFonts w:ascii="仿宋" w:eastAsia="仿宋" w:hAnsi="仿宋" w:hint="eastAsia"/>
          <w:sz w:val="32"/>
          <w:szCs w:val="32"/>
        </w:rPr>
        <w:t>和</w:t>
      </w:r>
      <w:r>
        <w:rPr>
          <w:rFonts w:ascii="仿宋" w:eastAsia="仿宋" w:hAnsi="仿宋"/>
          <w:sz w:val="32"/>
          <w:szCs w:val="32"/>
        </w:rPr>
        <w:t>系统日切时</w:t>
      </w:r>
      <w:r>
        <w:rPr>
          <w:rFonts w:ascii="仿宋" w:eastAsia="仿宋" w:hAnsi="仿宋" w:hint="eastAsia"/>
          <w:sz w:val="32"/>
          <w:szCs w:val="32"/>
        </w:rPr>
        <w:t>，</w:t>
      </w:r>
      <w:r>
        <w:rPr>
          <w:rStyle w:val="apple-converted-space"/>
          <w:rFonts w:ascii="Calibri" w:eastAsia="仿宋" w:hAnsi="Calibri" w:cs="Calibri"/>
          <w:color w:val="000000"/>
          <w:sz w:val="32"/>
          <w:szCs w:val="32"/>
          <w:shd w:val="clear" w:color="auto" w:fill="FFFFFF"/>
        </w:rPr>
        <w:t> </w:t>
      </w:r>
      <w:r>
        <w:rPr>
          <w:rFonts w:ascii="仿宋" w:eastAsia="仿宋" w:hAnsi="仿宋"/>
          <w:sz w:val="32"/>
          <w:szCs w:val="32"/>
        </w:rPr>
        <w:t>上海清算所系统将根据</w:t>
      </w:r>
      <w:r>
        <w:rPr>
          <w:rFonts w:ascii="仿宋" w:eastAsia="仿宋" w:hAnsi="仿宋" w:hint="eastAsia"/>
          <w:sz w:val="32"/>
          <w:szCs w:val="32"/>
        </w:rPr>
        <w:t>正在生效</w:t>
      </w:r>
      <w:r>
        <w:rPr>
          <w:rFonts w:ascii="仿宋" w:eastAsia="仿宋" w:hAnsi="仿宋"/>
          <w:sz w:val="32"/>
          <w:szCs w:val="32"/>
        </w:rPr>
        <w:t>的担保品管理业务参数，计算、比较每笔</w:t>
      </w:r>
      <w:r>
        <w:rPr>
          <w:rFonts w:ascii="仿宋" w:eastAsia="仿宋" w:hAnsi="仿宋" w:hint="eastAsia"/>
          <w:sz w:val="32"/>
          <w:szCs w:val="32"/>
        </w:rPr>
        <w:t>处于</w:t>
      </w:r>
      <w:r>
        <w:rPr>
          <w:rFonts w:ascii="仿宋" w:eastAsia="仿宋" w:hAnsi="仿宋"/>
          <w:sz w:val="32"/>
          <w:szCs w:val="32"/>
        </w:rPr>
        <w:t>存续期的</w:t>
      </w:r>
      <w:r>
        <w:rPr>
          <w:rFonts w:ascii="仿宋" w:eastAsia="仿宋" w:hAnsi="仿宋" w:hint="eastAsia"/>
          <w:sz w:val="32"/>
          <w:szCs w:val="32"/>
        </w:rPr>
        <w:t>常备借贷</w:t>
      </w:r>
      <w:proofErr w:type="gramStart"/>
      <w:r>
        <w:rPr>
          <w:rFonts w:ascii="仿宋" w:eastAsia="仿宋" w:hAnsi="仿宋" w:hint="eastAsia"/>
          <w:sz w:val="32"/>
          <w:szCs w:val="32"/>
        </w:rPr>
        <w:t>便利</w:t>
      </w:r>
      <w:r>
        <w:rPr>
          <w:rFonts w:ascii="仿宋" w:eastAsia="仿宋" w:hAnsi="仿宋"/>
          <w:sz w:val="32"/>
          <w:szCs w:val="32"/>
        </w:rPr>
        <w:t>业务</w:t>
      </w:r>
      <w:proofErr w:type="gramEnd"/>
      <w:r>
        <w:rPr>
          <w:rFonts w:ascii="仿宋" w:eastAsia="仿宋" w:hAnsi="仿宋" w:hint="eastAsia"/>
          <w:sz w:val="32"/>
          <w:szCs w:val="32"/>
        </w:rPr>
        <w:t>合同</w:t>
      </w:r>
      <w:r>
        <w:rPr>
          <w:rFonts w:ascii="仿宋" w:eastAsia="仿宋" w:hAnsi="仿宋"/>
          <w:sz w:val="32"/>
          <w:szCs w:val="32"/>
        </w:rPr>
        <w:t>中质押</w:t>
      </w:r>
      <w:proofErr w:type="gramStart"/>
      <w:r>
        <w:rPr>
          <w:rFonts w:ascii="仿宋" w:eastAsia="仿宋" w:hAnsi="仿宋"/>
          <w:sz w:val="32"/>
          <w:szCs w:val="32"/>
        </w:rPr>
        <w:t>券</w:t>
      </w:r>
      <w:proofErr w:type="gramEnd"/>
      <w:r>
        <w:rPr>
          <w:rFonts w:ascii="仿宋" w:eastAsia="仿宋" w:hAnsi="仿宋"/>
          <w:sz w:val="32"/>
          <w:szCs w:val="32"/>
        </w:rPr>
        <w:t>的</w:t>
      </w:r>
      <w:r>
        <w:rPr>
          <w:rFonts w:ascii="仿宋" w:eastAsia="仿宋" w:hAnsi="仿宋" w:hint="eastAsia"/>
          <w:sz w:val="32"/>
          <w:szCs w:val="32"/>
        </w:rPr>
        <w:t>评估</w:t>
      </w:r>
      <w:r>
        <w:rPr>
          <w:rFonts w:ascii="仿宋" w:eastAsia="仿宋" w:hAnsi="仿宋"/>
          <w:sz w:val="32"/>
          <w:szCs w:val="32"/>
        </w:rPr>
        <w:t>价值和</w:t>
      </w:r>
      <w:r>
        <w:rPr>
          <w:rFonts w:ascii="仿宋" w:eastAsia="仿宋" w:hAnsi="仿宋" w:hint="eastAsia"/>
          <w:sz w:val="32"/>
          <w:szCs w:val="32"/>
        </w:rPr>
        <w:t>风险</w:t>
      </w:r>
      <w:r>
        <w:rPr>
          <w:rFonts w:ascii="仿宋" w:eastAsia="仿宋" w:hAnsi="仿宋"/>
          <w:sz w:val="32"/>
          <w:szCs w:val="32"/>
        </w:rPr>
        <w:t>敞口金额，</w:t>
      </w:r>
      <w:r>
        <w:rPr>
          <w:rFonts w:ascii="仿宋" w:eastAsia="仿宋" w:hAnsi="仿宋" w:hint="eastAsia"/>
          <w:sz w:val="32"/>
          <w:szCs w:val="32"/>
        </w:rPr>
        <w:t>并</w:t>
      </w:r>
      <w:r>
        <w:rPr>
          <w:rFonts w:ascii="仿宋" w:eastAsia="仿宋" w:hAnsi="仿宋"/>
          <w:sz w:val="32"/>
          <w:szCs w:val="32"/>
        </w:rPr>
        <w:t>计算</w:t>
      </w:r>
      <w:r>
        <w:rPr>
          <w:rFonts w:ascii="仿宋" w:eastAsia="仿宋" w:hAnsi="仿宋" w:hint="eastAsia"/>
          <w:sz w:val="32"/>
          <w:szCs w:val="32"/>
        </w:rPr>
        <w:t>、</w:t>
      </w:r>
      <w:r>
        <w:rPr>
          <w:rFonts w:ascii="仿宋" w:eastAsia="仿宋" w:hAnsi="仿宋"/>
          <w:sz w:val="32"/>
          <w:szCs w:val="32"/>
        </w:rPr>
        <w:t>比较风险敞口差值</w:t>
      </w:r>
      <w:r>
        <w:rPr>
          <w:rFonts w:ascii="仿宋" w:eastAsia="仿宋" w:hAnsi="仿宋" w:hint="eastAsia"/>
          <w:sz w:val="32"/>
          <w:szCs w:val="32"/>
        </w:rPr>
        <w:t>（或比例）和</w:t>
      </w:r>
      <w:r>
        <w:rPr>
          <w:rFonts w:ascii="仿宋" w:eastAsia="仿宋" w:hAnsi="仿宋"/>
          <w:sz w:val="32"/>
          <w:szCs w:val="32"/>
        </w:rPr>
        <w:t>担保品调整触发点水平，在相关报表</w:t>
      </w:r>
      <w:r>
        <w:rPr>
          <w:rFonts w:ascii="仿宋" w:eastAsia="仿宋" w:hAnsi="仿宋" w:hint="eastAsia"/>
          <w:sz w:val="32"/>
          <w:szCs w:val="32"/>
        </w:rPr>
        <w:t>和</w:t>
      </w:r>
      <w:r>
        <w:rPr>
          <w:rFonts w:ascii="仿宋" w:eastAsia="仿宋" w:hAnsi="仿宋"/>
          <w:sz w:val="32"/>
          <w:szCs w:val="32"/>
        </w:rPr>
        <w:t>台账中列示计算和比较结果。</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对于</w:t>
      </w:r>
      <w:r>
        <w:rPr>
          <w:rFonts w:ascii="仿宋" w:eastAsia="仿宋" w:hAnsi="仿宋"/>
          <w:sz w:val="32"/>
          <w:szCs w:val="32"/>
        </w:rPr>
        <w:t>盯</w:t>
      </w:r>
      <w:proofErr w:type="gramStart"/>
      <w:r>
        <w:rPr>
          <w:rFonts w:ascii="仿宋" w:eastAsia="仿宋" w:hAnsi="仿宋"/>
          <w:sz w:val="32"/>
          <w:szCs w:val="32"/>
        </w:rPr>
        <w:t>市计算</w:t>
      </w:r>
      <w:proofErr w:type="gramEnd"/>
      <w:r>
        <w:rPr>
          <w:rFonts w:ascii="仿宋" w:eastAsia="仿宋" w:hAnsi="仿宋"/>
          <w:sz w:val="32"/>
          <w:szCs w:val="32"/>
        </w:rPr>
        <w:t>的</w:t>
      </w:r>
      <w:r>
        <w:rPr>
          <w:rFonts w:ascii="仿宋" w:eastAsia="仿宋" w:hAnsi="仿宋" w:hint="eastAsia"/>
          <w:sz w:val="32"/>
          <w:szCs w:val="32"/>
        </w:rPr>
        <w:t>风险</w:t>
      </w:r>
      <w:r>
        <w:rPr>
          <w:rFonts w:ascii="仿宋" w:eastAsia="仿宋" w:hAnsi="仿宋"/>
          <w:sz w:val="32"/>
          <w:szCs w:val="32"/>
        </w:rPr>
        <w:t>敞口差值</w:t>
      </w:r>
      <w:r>
        <w:rPr>
          <w:rFonts w:ascii="仿宋" w:eastAsia="仿宋" w:hAnsi="仿宋" w:hint="eastAsia"/>
          <w:sz w:val="32"/>
          <w:szCs w:val="32"/>
        </w:rPr>
        <w:t>（或比例）达到担保</w:t>
      </w:r>
      <w:r>
        <w:rPr>
          <w:rFonts w:ascii="仿宋" w:eastAsia="仿宋" w:hAnsi="仿宋"/>
          <w:sz w:val="32"/>
          <w:szCs w:val="32"/>
        </w:rPr>
        <w:t>品调整触发点水平</w:t>
      </w:r>
      <w:r>
        <w:rPr>
          <w:rFonts w:ascii="仿宋" w:eastAsia="仿宋" w:hAnsi="仿宋" w:hint="eastAsia"/>
          <w:sz w:val="32"/>
          <w:szCs w:val="32"/>
        </w:rPr>
        <w:t>的</w:t>
      </w:r>
      <w:r>
        <w:rPr>
          <w:rFonts w:ascii="仿宋" w:eastAsia="仿宋" w:hAnsi="仿宋"/>
          <w:sz w:val="32"/>
          <w:szCs w:val="32"/>
        </w:rPr>
        <w:t>合同，上海清算所系统</w:t>
      </w:r>
      <w:r>
        <w:rPr>
          <w:rFonts w:ascii="仿宋" w:eastAsia="仿宋" w:hAnsi="仿宋" w:hint="eastAsia"/>
          <w:sz w:val="32"/>
          <w:szCs w:val="32"/>
        </w:rPr>
        <w:t>将</w:t>
      </w:r>
      <w:r>
        <w:rPr>
          <w:rFonts w:ascii="仿宋" w:eastAsia="仿宋" w:hAnsi="仿宋"/>
          <w:sz w:val="32"/>
          <w:szCs w:val="32"/>
        </w:rPr>
        <w:t>自动</w:t>
      </w:r>
      <w:r>
        <w:rPr>
          <w:rFonts w:ascii="仿宋" w:eastAsia="仿宋" w:hAnsi="仿宋" w:hint="eastAsia"/>
          <w:sz w:val="32"/>
          <w:szCs w:val="32"/>
        </w:rPr>
        <w:t>进行</w:t>
      </w:r>
      <w:r>
        <w:rPr>
          <w:rFonts w:ascii="仿宋" w:eastAsia="仿宋" w:hAnsi="仿宋"/>
          <w:sz w:val="32"/>
          <w:szCs w:val="32"/>
        </w:rPr>
        <w:t>盯市调整</w:t>
      </w:r>
      <w:r>
        <w:rPr>
          <w:rFonts w:ascii="仿宋" w:eastAsia="仿宋" w:hAnsi="仿宋" w:hint="eastAsia"/>
          <w:sz w:val="32"/>
          <w:szCs w:val="32"/>
        </w:rPr>
        <w:t>，系统在</w:t>
      </w:r>
      <w:r>
        <w:rPr>
          <w:rFonts w:ascii="仿宋" w:eastAsia="仿宋" w:hAnsi="仿宋"/>
          <w:sz w:val="32"/>
          <w:szCs w:val="32"/>
        </w:rPr>
        <w:t>设置的</w:t>
      </w:r>
      <w:r>
        <w:rPr>
          <w:rFonts w:ascii="仿宋" w:eastAsia="仿宋" w:hAnsi="仿宋" w:hint="eastAsia"/>
          <w:sz w:val="32"/>
          <w:szCs w:val="32"/>
        </w:rPr>
        <w:t>存续期</w:t>
      </w:r>
      <w:r>
        <w:rPr>
          <w:rFonts w:ascii="仿宋" w:eastAsia="仿宋" w:hAnsi="仿宋"/>
          <w:sz w:val="32"/>
          <w:szCs w:val="32"/>
        </w:rPr>
        <w:t>自动</w:t>
      </w:r>
      <w:r>
        <w:rPr>
          <w:rFonts w:ascii="仿宋" w:eastAsia="仿宋" w:hAnsi="仿宋" w:hint="eastAsia"/>
          <w:sz w:val="32"/>
          <w:szCs w:val="32"/>
        </w:rPr>
        <w:t>选</w:t>
      </w:r>
      <w:proofErr w:type="gramStart"/>
      <w:r>
        <w:rPr>
          <w:rFonts w:ascii="仿宋" w:eastAsia="仿宋" w:hAnsi="仿宋" w:hint="eastAsia"/>
          <w:sz w:val="32"/>
          <w:szCs w:val="32"/>
        </w:rPr>
        <w:t>券</w:t>
      </w:r>
      <w:proofErr w:type="gramEnd"/>
      <w:r>
        <w:rPr>
          <w:rFonts w:ascii="仿宋" w:eastAsia="仿宋" w:hAnsi="仿宋" w:hint="eastAsia"/>
          <w:sz w:val="32"/>
          <w:szCs w:val="32"/>
        </w:rPr>
        <w:t>处理</w:t>
      </w:r>
      <w:r>
        <w:rPr>
          <w:rFonts w:ascii="仿宋" w:eastAsia="仿宋" w:hAnsi="仿宋"/>
          <w:sz w:val="32"/>
          <w:szCs w:val="32"/>
        </w:rPr>
        <w:t>时点</w:t>
      </w:r>
      <w:r>
        <w:rPr>
          <w:rFonts w:ascii="仿宋" w:eastAsia="仿宋" w:hAnsi="仿宋" w:hint="eastAsia"/>
          <w:sz w:val="32"/>
          <w:szCs w:val="32"/>
        </w:rPr>
        <w:t>，根据最新</w:t>
      </w:r>
      <w:r>
        <w:rPr>
          <w:rFonts w:ascii="仿宋" w:eastAsia="仿宋" w:hAnsi="仿宋"/>
          <w:sz w:val="32"/>
          <w:szCs w:val="32"/>
        </w:rPr>
        <w:t>盯</w:t>
      </w:r>
      <w:proofErr w:type="gramStart"/>
      <w:r>
        <w:rPr>
          <w:rFonts w:ascii="仿宋" w:eastAsia="仿宋" w:hAnsi="仿宋"/>
          <w:sz w:val="32"/>
          <w:szCs w:val="32"/>
        </w:rPr>
        <w:t>市结果</w:t>
      </w:r>
      <w:proofErr w:type="gramEnd"/>
      <w:r>
        <w:rPr>
          <w:rFonts w:ascii="仿宋" w:eastAsia="仿宋" w:hAnsi="仿宋"/>
          <w:sz w:val="32"/>
          <w:szCs w:val="32"/>
        </w:rPr>
        <w:t>自动进行质押</w:t>
      </w:r>
      <w:proofErr w:type="gramStart"/>
      <w:r>
        <w:rPr>
          <w:rFonts w:ascii="仿宋" w:eastAsia="仿宋" w:hAnsi="仿宋"/>
          <w:sz w:val="32"/>
          <w:szCs w:val="32"/>
        </w:rPr>
        <w:t>券</w:t>
      </w:r>
      <w:proofErr w:type="gramEnd"/>
      <w:r>
        <w:rPr>
          <w:rFonts w:ascii="仿宋" w:eastAsia="仿宋" w:hAnsi="仿宋"/>
          <w:sz w:val="32"/>
          <w:szCs w:val="32"/>
        </w:rPr>
        <w:t>的多退少补</w:t>
      </w:r>
      <w:r>
        <w:rPr>
          <w:rFonts w:ascii="仿宋" w:eastAsia="仿宋" w:hAnsi="仿宋" w:hint="eastAsia"/>
          <w:sz w:val="32"/>
          <w:szCs w:val="32"/>
        </w:rPr>
        <w:t>，</w:t>
      </w:r>
      <w:r>
        <w:rPr>
          <w:rFonts w:ascii="仿宋" w:eastAsia="仿宋" w:hAnsi="仿宋"/>
          <w:sz w:val="32"/>
          <w:szCs w:val="32"/>
        </w:rPr>
        <w:t>并更新常备借贷便利合同最新</w:t>
      </w:r>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sz w:val="32"/>
          <w:szCs w:val="32"/>
        </w:rPr>
        <w:t>信息。</w:t>
      </w:r>
      <w:r>
        <w:rPr>
          <w:rFonts w:ascii="仿宋" w:eastAsia="仿宋" w:hAnsi="仿宋" w:hint="eastAsia"/>
          <w:sz w:val="32"/>
          <w:szCs w:val="32"/>
        </w:rPr>
        <w:t>当风险</w:t>
      </w:r>
      <w:r>
        <w:rPr>
          <w:rFonts w:ascii="仿宋" w:eastAsia="仿宋" w:hAnsi="仿宋"/>
          <w:sz w:val="32"/>
          <w:szCs w:val="32"/>
        </w:rPr>
        <w:t>敞口差值</w:t>
      </w:r>
      <w:r>
        <w:rPr>
          <w:rFonts w:ascii="仿宋" w:eastAsia="仿宋" w:hAnsi="仿宋" w:hint="eastAsia"/>
          <w:sz w:val="32"/>
          <w:szCs w:val="32"/>
        </w:rPr>
        <w:t>（或比例）大于担保</w:t>
      </w:r>
      <w:r>
        <w:rPr>
          <w:rFonts w:ascii="仿宋" w:eastAsia="仿宋" w:hAnsi="仿宋"/>
          <w:sz w:val="32"/>
          <w:szCs w:val="32"/>
        </w:rPr>
        <w:t>品调整触发点水平上限时，</w:t>
      </w:r>
      <w:r>
        <w:rPr>
          <w:rFonts w:ascii="仿宋" w:eastAsia="仿宋" w:hAnsi="仿宋" w:hint="eastAsia"/>
          <w:sz w:val="32"/>
          <w:szCs w:val="32"/>
        </w:rPr>
        <w:t>系统自动</w:t>
      </w:r>
      <w:r>
        <w:rPr>
          <w:rFonts w:ascii="仿宋" w:eastAsia="仿宋" w:hAnsi="仿宋"/>
          <w:sz w:val="32"/>
          <w:szCs w:val="32"/>
        </w:rPr>
        <w:t>进行</w:t>
      </w:r>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sz w:val="32"/>
          <w:szCs w:val="32"/>
        </w:rPr>
        <w:t>退还</w:t>
      </w:r>
      <w:r>
        <w:rPr>
          <w:rFonts w:ascii="仿宋" w:eastAsia="仿宋" w:hAnsi="仿宋" w:hint="eastAsia"/>
          <w:sz w:val="32"/>
          <w:szCs w:val="32"/>
        </w:rPr>
        <w:t>；</w:t>
      </w:r>
      <w:r>
        <w:rPr>
          <w:rFonts w:ascii="仿宋" w:eastAsia="仿宋" w:hAnsi="仿宋"/>
          <w:sz w:val="32"/>
          <w:szCs w:val="32"/>
        </w:rPr>
        <w:t>当</w:t>
      </w:r>
      <w:r>
        <w:rPr>
          <w:rFonts w:ascii="仿宋" w:eastAsia="仿宋" w:hAnsi="仿宋" w:hint="eastAsia"/>
          <w:sz w:val="32"/>
          <w:szCs w:val="32"/>
        </w:rPr>
        <w:t>风险</w:t>
      </w:r>
      <w:r>
        <w:rPr>
          <w:rFonts w:ascii="仿宋" w:eastAsia="仿宋" w:hAnsi="仿宋"/>
          <w:sz w:val="32"/>
          <w:szCs w:val="32"/>
        </w:rPr>
        <w:t>敞口差值</w:t>
      </w:r>
      <w:r>
        <w:rPr>
          <w:rFonts w:ascii="仿宋" w:eastAsia="仿宋" w:hAnsi="仿宋" w:hint="eastAsia"/>
          <w:sz w:val="32"/>
          <w:szCs w:val="32"/>
        </w:rPr>
        <w:t>（或比例）小于担保</w:t>
      </w:r>
      <w:r>
        <w:rPr>
          <w:rFonts w:ascii="仿宋" w:eastAsia="仿宋" w:hAnsi="仿宋"/>
          <w:sz w:val="32"/>
          <w:szCs w:val="32"/>
        </w:rPr>
        <w:t>品调整触发点水平下限时，</w:t>
      </w:r>
      <w:r>
        <w:rPr>
          <w:rFonts w:ascii="仿宋" w:eastAsia="仿宋" w:hAnsi="仿宋" w:hint="eastAsia"/>
          <w:sz w:val="32"/>
          <w:szCs w:val="32"/>
        </w:rPr>
        <w:t>系统自动</w:t>
      </w:r>
      <w:r>
        <w:rPr>
          <w:rFonts w:ascii="仿宋" w:eastAsia="仿宋" w:hAnsi="仿宋"/>
          <w:sz w:val="32"/>
          <w:szCs w:val="32"/>
        </w:rPr>
        <w:t>进行</w:t>
      </w:r>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sz w:val="32"/>
          <w:szCs w:val="32"/>
        </w:rPr>
        <w:t>增补。</w:t>
      </w:r>
      <w:r>
        <w:rPr>
          <w:rFonts w:ascii="仿宋" w:eastAsia="仿宋" w:hAnsi="仿宋" w:hint="eastAsia"/>
          <w:sz w:val="32"/>
          <w:szCs w:val="32"/>
        </w:rPr>
        <w:t>人行分支机构和金融机构可通过客户端查询自动盯市调整结果及更新后的</w:t>
      </w:r>
      <w:proofErr w:type="gramStart"/>
      <w:r>
        <w:rPr>
          <w:rFonts w:ascii="仿宋" w:eastAsia="仿宋" w:hAnsi="仿宋" w:hint="eastAsia"/>
          <w:sz w:val="32"/>
          <w:szCs w:val="32"/>
        </w:rPr>
        <w:t>台账与报表</w:t>
      </w:r>
      <w:proofErr w:type="gramEnd"/>
      <w:r>
        <w:rPr>
          <w:rFonts w:ascii="仿宋" w:eastAsia="仿宋" w:hAnsi="仿宋" w:hint="eastAsia"/>
          <w:sz w:val="32"/>
          <w:szCs w:val="32"/>
        </w:rPr>
        <w:t>。</w:t>
      </w:r>
    </w:p>
    <w:p w:rsidR="00631ABF" w:rsidRDefault="00E653EC">
      <w:pPr>
        <w:widowControl/>
        <w:numPr>
          <w:ilvl w:val="0"/>
          <w:numId w:val="2"/>
        </w:numPr>
        <w:spacing w:line="580" w:lineRule="exact"/>
        <w:ind w:left="0" w:firstLineChars="200" w:firstLine="640"/>
        <w:rPr>
          <w:rFonts w:ascii="仿宋" w:eastAsia="仿宋" w:hAnsi="仿宋"/>
          <w:sz w:val="32"/>
          <w:szCs w:val="32"/>
        </w:rPr>
      </w:pPr>
      <w:r>
        <w:rPr>
          <w:rFonts w:ascii="仿宋" w:eastAsia="仿宋" w:hAnsi="仿宋" w:hint="eastAsia"/>
          <w:sz w:val="32"/>
          <w:szCs w:val="32"/>
        </w:rPr>
        <w:t>对采用三</w:t>
      </w:r>
      <w:proofErr w:type="gramStart"/>
      <w:r>
        <w:rPr>
          <w:rFonts w:ascii="仿宋" w:eastAsia="仿宋" w:hAnsi="仿宋" w:hint="eastAsia"/>
          <w:sz w:val="32"/>
          <w:szCs w:val="32"/>
        </w:rPr>
        <w:t>方模式</w:t>
      </w:r>
      <w:proofErr w:type="gramEnd"/>
      <w:r>
        <w:rPr>
          <w:rFonts w:ascii="仿宋" w:eastAsia="仿宋" w:hAnsi="仿宋" w:hint="eastAsia"/>
          <w:sz w:val="32"/>
          <w:szCs w:val="32"/>
        </w:rPr>
        <w:t>的常备借贷便利业务，在</w:t>
      </w:r>
      <w:r>
        <w:rPr>
          <w:rFonts w:ascii="仿宋" w:eastAsia="仿宋" w:hAnsi="仿宋"/>
          <w:sz w:val="32"/>
          <w:szCs w:val="32"/>
        </w:rPr>
        <w:t>合同存续期间</w:t>
      </w:r>
      <w:r>
        <w:rPr>
          <w:rFonts w:ascii="仿宋" w:eastAsia="仿宋" w:hAnsi="仿宋" w:hint="eastAsia"/>
          <w:sz w:val="32"/>
          <w:szCs w:val="32"/>
        </w:rPr>
        <w:t>（不含</w:t>
      </w:r>
      <w:r>
        <w:rPr>
          <w:rFonts w:ascii="仿宋" w:eastAsia="仿宋" w:hAnsi="仿宋"/>
          <w:sz w:val="32"/>
          <w:szCs w:val="32"/>
        </w:rPr>
        <w:t>到期结算日），</w:t>
      </w:r>
      <w:r>
        <w:rPr>
          <w:rFonts w:ascii="仿宋" w:eastAsia="仿宋" w:hAnsi="仿宋" w:hint="eastAsia"/>
          <w:sz w:val="32"/>
          <w:szCs w:val="32"/>
        </w:rPr>
        <w:t>金融</w:t>
      </w:r>
      <w:r>
        <w:rPr>
          <w:rFonts w:ascii="仿宋" w:eastAsia="仿宋" w:hAnsi="仿宋"/>
          <w:sz w:val="32"/>
          <w:szCs w:val="32"/>
        </w:rPr>
        <w:t>机构</w:t>
      </w:r>
      <w:r>
        <w:rPr>
          <w:rFonts w:ascii="仿宋" w:eastAsia="仿宋" w:hAnsi="仿宋" w:hint="eastAsia"/>
          <w:sz w:val="32"/>
          <w:szCs w:val="32"/>
        </w:rPr>
        <w:t>可</w:t>
      </w:r>
      <w:r>
        <w:rPr>
          <w:rFonts w:ascii="仿宋" w:eastAsia="仿宋" w:hAnsi="仿宋"/>
          <w:sz w:val="32"/>
          <w:szCs w:val="32"/>
        </w:rPr>
        <w:t>根据</w:t>
      </w:r>
      <w:r>
        <w:rPr>
          <w:rFonts w:ascii="仿宋" w:eastAsia="仿宋" w:hAnsi="仿宋" w:hint="eastAsia"/>
          <w:sz w:val="32"/>
          <w:szCs w:val="32"/>
        </w:rPr>
        <w:t>最新</w:t>
      </w:r>
      <w:r>
        <w:rPr>
          <w:rFonts w:ascii="仿宋" w:eastAsia="仿宋" w:hAnsi="仿宋"/>
          <w:sz w:val="32"/>
          <w:szCs w:val="32"/>
        </w:rPr>
        <w:t>盯</w:t>
      </w:r>
      <w:proofErr w:type="gramStart"/>
      <w:r>
        <w:rPr>
          <w:rFonts w:ascii="仿宋" w:eastAsia="仿宋" w:hAnsi="仿宋"/>
          <w:sz w:val="32"/>
          <w:szCs w:val="32"/>
        </w:rPr>
        <w:t>市结果</w:t>
      </w:r>
      <w:proofErr w:type="gramEnd"/>
      <w:r>
        <w:rPr>
          <w:rFonts w:ascii="仿宋" w:eastAsia="仿宋" w:hAnsi="仿宋" w:hint="eastAsia"/>
          <w:sz w:val="32"/>
          <w:szCs w:val="32"/>
        </w:rPr>
        <w:t>和</w:t>
      </w:r>
      <w:r>
        <w:rPr>
          <w:rFonts w:ascii="仿宋" w:eastAsia="仿宋" w:hAnsi="仿宋"/>
          <w:sz w:val="32"/>
          <w:szCs w:val="32"/>
        </w:rPr>
        <w:t>自身需要在上海清算所外部客户端主动进行质押</w:t>
      </w:r>
      <w:proofErr w:type="gramStart"/>
      <w:r>
        <w:rPr>
          <w:rFonts w:ascii="仿宋" w:eastAsia="仿宋" w:hAnsi="仿宋"/>
          <w:sz w:val="32"/>
          <w:szCs w:val="32"/>
        </w:rPr>
        <w:t>券</w:t>
      </w:r>
      <w:proofErr w:type="gramEnd"/>
      <w:r>
        <w:rPr>
          <w:rFonts w:ascii="仿宋" w:eastAsia="仿宋" w:hAnsi="仿宋"/>
          <w:sz w:val="32"/>
          <w:szCs w:val="32"/>
        </w:rPr>
        <w:t>的人工调整和替换，无需</w:t>
      </w:r>
      <w:r>
        <w:rPr>
          <w:rFonts w:ascii="仿宋" w:eastAsia="仿宋" w:hAnsi="仿宋" w:hint="eastAsia"/>
          <w:sz w:val="32"/>
          <w:szCs w:val="32"/>
        </w:rPr>
        <w:t>人</w:t>
      </w:r>
      <w:r>
        <w:rPr>
          <w:rFonts w:ascii="仿宋" w:eastAsia="仿宋" w:hAnsi="仿宋"/>
          <w:sz w:val="32"/>
          <w:szCs w:val="32"/>
        </w:rPr>
        <w:t>行分支机构确认。上海清算所系统检查</w:t>
      </w:r>
      <w:r>
        <w:rPr>
          <w:rFonts w:ascii="仿宋" w:eastAsia="仿宋" w:hAnsi="仿宋" w:hint="eastAsia"/>
          <w:sz w:val="32"/>
          <w:szCs w:val="32"/>
        </w:rPr>
        <w:t>拟</w:t>
      </w:r>
      <w:r>
        <w:rPr>
          <w:rFonts w:ascii="仿宋" w:eastAsia="仿宋" w:hAnsi="仿宋"/>
          <w:sz w:val="32"/>
          <w:szCs w:val="32"/>
        </w:rPr>
        <w:t>换入</w:t>
      </w:r>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sz w:val="32"/>
          <w:szCs w:val="32"/>
        </w:rPr>
        <w:t>需满足中国</w:t>
      </w:r>
      <w:r>
        <w:rPr>
          <w:rFonts w:ascii="仿宋" w:eastAsia="仿宋" w:hAnsi="仿宋" w:hint="eastAsia"/>
          <w:sz w:val="32"/>
          <w:szCs w:val="32"/>
        </w:rPr>
        <w:t>人民银行</w:t>
      </w:r>
      <w:r>
        <w:rPr>
          <w:rFonts w:ascii="仿宋" w:eastAsia="仿宋" w:hAnsi="仿宋"/>
          <w:sz w:val="32"/>
          <w:szCs w:val="32"/>
        </w:rPr>
        <w:t>设定的</w:t>
      </w:r>
      <w:r>
        <w:rPr>
          <w:rFonts w:ascii="仿宋" w:eastAsia="仿宋" w:hAnsi="仿宋" w:hint="eastAsia"/>
          <w:sz w:val="32"/>
          <w:szCs w:val="32"/>
        </w:rPr>
        <w:t>担保</w:t>
      </w:r>
      <w:proofErr w:type="gramStart"/>
      <w:r>
        <w:rPr>
          <w:rFonts w:ascii="仿宋" w:eastAsia="仿宋" w:hAnsi="仿宋" w:hint="eastAsia"/>
          <w:sz w:val="32"/>
          <w:szCs w:val="32"/>
        </w:rPr>
        <w:t>品范围</w:t>
      </w:r>
      <w:proofErr w:type="gramEnd"/>
      <w:r>
        <w:rPr>
          <w:rFonts w:ascii="仿宋" w:eastAsia="仿宋" w:hAnsi="仿宋"/>
          <w:sz w:val="32"/>
          <w:szCs w:val="32"/>
        </w:rPr>
        <w:t>要求</w:t>
      </w:r>
      <w:r>
        <w:rPr>
          <w:rFonts w:ascii="仿宋" w:eastAsia="仿宋" w:hAnsi="仿宋" w:hint="eastAsia"/>
          <w:sz w:val="32"/>
          <w:szCs w:val="32"/>
        </w:rPr>
        <w:t>和</w:t>
      </w:r>
      <w:r>
        <w:rPr>
          <w:rFonts w:ascii="仿宋" w:eastAsia="仿宋" w:hAnsi="仿宋"/>
          <w:sz w:val="32"/>
          <w:szCs w:val="32"/>
        </w:rPr>
        <w:t>其他参数要求</w:t>
      </w:r>
      <w:r>
        <w:rPr>
          <w:rFonts w:ascii="仿宋" w:eastAsia="仿宋" w:hAnsi="仿宋" w:hint="eastAsia"/>
          <w:sz w:val="32"/>
          <w:szCs w:val="32"/>
        </w:rPr>
        <w:t>，且调整</w:t>
      </w:r>
      <w:r>
        <w:rPr>
          <w:rFonts w:ascii="仿宋" w:eastAsia="仿宋" w:hAnsi="仿宋"/>
          <w:sz w:val="32"/>
          <w:szCs w:val="32"/>
        </w:rPr>
        <w:t>或替换后质押</w:t>
      </w:r>
      <w:proofErr w:type="gramStart"/>
      <w:r>
        <w:rPr>
          <w:rFonts w:ascii="仿宋" w:eastAsia="仿宋" w:hAnsi="仿宋" w:hint="eastAsia"/>
          <w:sz w:val="32"/>
          <w:szCs w:val="32"/>
        </w:rPr>
        <w:t>券</w:t>
      </w:r>
      <w:proofErr w:type="gramEnd"/>
      <w:r>
        <w:rPr>
          <w:rFonts w:ascii="仿宋" w:eastAsia="仿宋" w:hAnsi="仿宋"/>
          <w:sz w:val="32"/>
          <w:szCs w:val="32"/>
        </w:rPr>
        <w:t>价值需足额覆盖</w:t>
      </w:r>
      <w:r>
        <w:rPr>
          <w:rFonts w:ascii="仿宋" w:eastAsia="仿宋" w:hAnsi="仿宋" w:hint="eastAsia"/>
          <w:sz w:val="32"/>
          <w:szCs w:val="32"/>
        </w:rPr>
        <w:t>该</w:t>
      </w:r>
      <w:r>
        <w:rPr>
          <w:rFonts w:ascii="仿宋" w:eastAsia="仿宋" w:hAnsi="仿宋"/>
          <w:sz w:val="32"/>
          <w:szCs w:val="32"/>
        </w:rPr>
        <w:t>笔</w:t>
      </w:r>
      <w:r>
        <w:rPr>
          <w:rFonts w:ascii="仿宋" w:eastAsia="仿宋" w:hAnsi="仿宋" w:hint="eastAsia"/>
          <w:sz w:val="32"/>
          <w:szCs w:val="32"/>
        </w:rPr>
        <w:t>常备借贷便利</w:t>
      </w:r>
      <w:r>
        <w:rPr>
          <w:rFonts w:ascii="仿宋" w:eastAsia="仿宋" w:hAnsi="仿宋"/>
          <w:sz w:val="32"/>
          <w:szCs w:val="32"/>
        </w:rPr>
        <w:t>合同风险敞口金额</w:t>
      </w:r>
      <w:r>
        <w:rPr>
          <w:rFonts w:ascii="仿宋" w:eastAsia="仿宋" w:hAnsi="仿宋" w:hint="eastAsia"/>
          <w:sz w:val="32"/>
          <w:szCs w:val="32"/>
        </w:rPr>
        <w:t>，</w:t>
      </w:r>
      <w:r>
        <w:rPr>
          <w:rFonts w:ascii="仿宋" w:eastAsia="仿宋" w:hAnsi="仿宋"/>
          <w:sz w:val="32"/>
          <w:szCs w:val="32"/>
        </w:rPr>
        <w:t>否则无法提交成功。</w:t>
      </w:r>
      <w:r>
        <w:rPr>
          <w:rFonts w:ascii="仿宋" w:eastAsia="仿宋" w:hAnsi="仿宋" w:hint="eastAsia"/>
          <w:sz w:val="32"/>
          <w:szCs w:val="32"/>
        </w:rPr>
        <w:t>提交</w:t>
      </w:r>
      <w:r>
        <w:rPr>
          <w:rFonts w:ascii="仿宋" w:eastAsia="仿宋" w:hAnsi="仿宋"/>
          <w:sz w:val="32"/>
          <w:szCs w:val="32"/>
        </w:rPr>
        <w:t>成功后，系统进行质押</w:t>
      </w:r>
      <w:proofErr w:type="gramStart"/>
      <w:r>
        <w:rPr>
          <w:rFonts w:ascii="仿宋" w:eastAsia="仿宋" w:hAnsi="仿宋"/>
          <w:sz w:val="32"/>
          <w:szCs w:val="32"/>
        </w:rPr>
        <w:t>券</w:t>
      </w:r>
      <w:proofErr w:type="gramEnd"/>
      <w:r>
        <w:rPr>
          <w:rFonts w:ascii="仿宋" w:eastAsia="仿宋" w:hAnsi="仿宋"/>
          <w:sz w:val="32"/>
          <w:szCs w:val="32"/>
        </w:rPr>
        <w:t>的质押和</w:t>
      </w:r>
      <w:r>
        <w:rPr>
          <w:rFonts w:ascii="仿宋" w:eastAsia="仿宋" w:hAnsi="仿宋" w:hint="eastAsia"/>
          <w:sz w:val="32"/>
          <w:szCs w:val="32"/>
        </w:rPr>
        <w:t>解</w:t>
      </w:r>
      <w:proofErr w:type="gramStart"/>
      <w:r>
        <w:rPr>
          <w:rFonts w:ascii="仿宋" w:eastAsia="仿宋" w:hAnsi="仿宋" w:hint="eastAsia"/>
          <w:sz w:val="32"/>
          <w:szCs w:val="32"/>
        </w:rPr>
        <w:t>押</w:t>
      </w:r>
      <w:proofErr w:type="gramEnd"/>
      <w:r>
        <w:rPr>
          <w:rFonts w:ascii="仿宋" w:eastAsia="仿宋" w:hAnsi="仿宋"/>
          <w:sz w:val="32"/>
          <w:szCs w:val="32"/>
        </w:rPr>
        <w:t>处理，处理成功</w:t>
      </w:r>
      <w:r>
        <w:rPr>
          <w:rFonts w:ascii="仿宋" w:eastAsia="仿宋" w:hAnsi="仿宋" w:hint="eastAsia"/>
          <w:sz w:val="32"/>
          <w:szCs w:val="32"/>
        </w:rPr>
        <w:t>相应</w:t>
      </w:r>
      <w:r>
        <w:rPr>
          <w:rFonts w:ascii="仿宋" w:eastAsia="仿宋" w:hAnsi="仿宋"/>
          <w:sz w:val="32"/>
          <w:szCs w:val="32"/>
        </w:rPr>
        <w:t>更新常备借贷便利合同最新质押</w:t>
      </w:r>
      <w:proofErr w:type="gramStart"/>
      <w:r>
        <w:rPr>
          <w:rFonts w:ascii="仿宋" w:eastAsia="仿宋" w:hAnsi="仿宋"/>
          <w:sz w:val="32"/>
          <w:szCs w:val="32"/>
        </w:rPr>
        <w:t>券</w:t>
      </w:r>
      <w:proofErr w:type="gramEnd"/>
      <w:r>
        <w:rPr>
          <w:rFonts w:ascii="仿宋" w:eastAsia="仿宋" w:hAnsi="仿宋"/>
          <w:sz w:val="32"/>
          <w:szCs w:val="32"/>
        </w:rPr>
        <w:t>信息</w:t>
      </w:r>
      <w:r>
        <w:rPr>
          <w:rFonts w:ascii="仿宋" w:eastAsia="仿宋" w:hAnsi="仿宋" w:hint="eastAsia"/>
          <w:sz w:val="32"/>
          <w:szCs w:val="32"/>
        </w:rPr>
        <w:t>，如果</w:t>
      </w:r>
      <w:r>
        <w:rPr>
          <w:rFonts w:ascii="仿宋" w:eastAsia="仿宋" w:hAnsi="仿宋"/>
          <w:sz w:val="32"/>
          <w:szCs w:val="32"/>
        </w:rPr>
        <w:t>质押</w:t>
      </w:r>
      <w:proofErr w:type="gramStart"/>
      <w:r>
        <w:rPr>
          <w:rFonts w:ascii="仿宋" w:eastAsia="仿宋" w:hAnsi="仿宋"/>
          <w:sz w:val="32"/>
          <w:szCs w:val="32"/>
        </w:rPr>
        <w:t>券</w:t>
      </w:r>
      <w:proofErr w:type="gramEnd"/>
      <w:r>
        <w:rPr>
          <w:rFonts w:ascii="仿宋" w:eastAsia="仿宋" w:hAnsi="仿宋"/>
          <w:sz w:val="32"/>
          <w:szCs w:val="32"/>
        </w:rPr>
        <w:t>不足</w:t>
      </w:r>
      <w:r>
        <w:rPr>
          <w:rFonts w:ascii="仿宋" w:eastAsia="仿宋" w:hAnsi="仿宋" w:hint="eastAsia"/>
          <w:sz w:val="32"/>
          <w:szCs w:val="32"/>
        </w:rPr>
        <w:t>则对</w:t>
      </w:r>
      <w:r>
        <w:rPr>
          <w:rFonts w:ascii="仿宋" w:eastAsia="仿宋" w:hAnsi="仿宋"/>
          <w:sz w:val="32"/>
          <w:szCs w:val="32"/>
        </w:rPr>
        <w:t>人工调整或替换指令</w:t>
      </w:r>
      <w:proofErr w:type="gramStart"/>
      <w:r>
        <w:rPr>
          <w:rFonts w:ascii="仿宋" w:eastAsia="仿宋" w:hAnsi="仿宋"/>
          <w:sz w:val="32"/>
          <w:szCs w:val="32"/>
        </w:rPr>
        <w:t>做立即</w:t>
      </w:r>
      <w:proofErr w:type="gramEnd"/>
      <w:r>
        <w:rPr>
          <w:rFonts w:ascii="仿宋" w:eastAsia="仿宋" w:hAnsi="仿宋"/>
          <w:sz w:val="32"/>
          <w:szCs w:val="32"/>
        </w:rPr>
        <w:t>失败处理。当上海清算所系统在</w:t>
      </w:r>
      <w:r>
        <w:rPr>
          <w:rFonts w:ascii="仿宋" w:eastAsia="仿宋" w:hAnsi="仿宋" w:hint="eastAsia"/>
          <w:sz w:val="32"/>
          <w:szCs w:val="32"/>
        </w:rPr>
        <w:t>存续期</w:t>
      </w:r>
      <w:r>
        <w:rPr>
          <w:rFonts w:ascii="仿宋" w:eastAsia="仿宋" w:hAnsi="仿宋"/>
          <w:sz w:val="32"/>
          <w:szCs w:val="32"/>
        </w:rPr>
        <w:t>自动</w:t>
      </w:r>
      <w:r>
        <w:rPr>
          <w:rFonts w:ascii="仿宋" w:eastAsia="仿宋" w:hAnsi="仿宋" w:hint="eastAsia"/>
          <w:sz w:val="32"/>
          <w:szCs w:val="32"/>
        </w:rPr>
        <w:t>选</w:t>
      </w:r>
      <w:proofErr w:type="gramStart"/>
      <w:r>
        <w:rPr>
          <w:rFonts w:ascii="仿宋" w:eastAsia="仿宋" w:hAnsi="仿宋" w:hint="eastAsia"/>
          <w:sz w:val="32"/>
          <w:szCs w:val="32"/>
        </w:rPr>
        <w:t>券</w:t>
      </w:r>
      <w:proofErr w:type="gramEnd"/>
      <w:r>
        <w:rPr>
          <w:rFonts w:ascii="仿宋" w:eastAsia="仿宋" w:hAnsi="仿宋" w:hint="eastAsia"/>
          <w:sz w:val="32"/>
          <w:szCs w:val="32"/>
        </w:rPr>
        <w:t>处理</w:t>
      </w:r>
      <w:r>
        <w:rPr>
          <w:rFonts w:ascii="仿宋" w:eastAsia="仿宋" w:hAnsi="仿宋"/>
          <w:sz w:val="32"/>
          <w:szCs w:val="32"/>
        </w:rPr>
        <w:t>时点</w:t>
      </w:r>
      <w:r>
        <w:rPr>
          <w:rFonts w:ascii="仿宋" w:eastAsia="仿宋" w:hAnsi="仿宋" w:hint="eastAsia"/>
          <w:sz w:val="32"/>
          <w:szCs w:val="32"/>
        </w:rPr>
        <w:t>根据</w:t>
      </w:r>
      <w:r>
        <w:rPr>
          <w:rFonts w:ascii="仿宋" w:eastAsia="仿宋" w:hAnsi="仿宋"/>
          <w:sz w:val="32"/>
          <w:szCs w:val="32"/>
        </w:rPr>
        <w:t>盯</w:t>
      </w:r>
      <w:proofErr w:type="gramStart"/>
      <w:r>
        <w:rPr>
          <w:rFonts w:ascii="仿宋" w:eastAsia="仿宋" w:hAnsi="仿宋"/>
          <w:sz w:val="32"/>
          <w:szCs w:val="32"/>
        </w:rPr>
        <w:t>市结果</w:t>
      </w:r>
      <w:proofErr w:type="gramEnd"/>
      <w:r>
        <w:rPr>
          <w:rFonts w:ascii="仿宋" w:eastAsia="仿宋" w:hAnsi="仿宋"/>
          <w:sz w:val="32"/>
          <w:szCs w:val="32"/>
        </w:rPr>
        <w:t>进行质押</w:t>
      </w:r>
      <w:proofErr w:type="gramStart"/>
      <w:r>
        <w:rPr>
          <w:rFonts w:ascii="仿宋" w:eastAsia="仿宋" w:hAnsi="仿宋"/>
          <w:sz w:val="32"/>
          <w:szCs w:val="32"/>
        </w:rPr>
        <w:t>券</w:t>
      </w:r>
      <w:proofErr w:type="gramEnd"/>
      <w:r>
        <w:rPr>
          <w:rFonts w:ascii="仿宋" w:eastAsia="仿宋" w:hAnsi="仿宋"/>
          <w:sz w:val="32"/>
          <w:szCs w:val="32"/>
        </w:rPr>
        <w:t>的自动</w:t>
      </w:r>
      <w:r>
        <w:rPr>
          <w:rFonts w:ascii="仿宋" w:eastAsia="仿宋" w:hAnsi="仿宋" w:hint="eastAsia"/>
          <w:sz w:val="32"/>
          <w:szCs w:val="32"/>
        </w:rPr>
        <w:t>增补</w:t>
      </w:r>
      <w:r>
        <w:rPr>
          <w:rFonts w:ascii="仿宋" w:eastAsia="仿宋" w:hAnsi="仿宋"/>
          <w:sz w:val="32"/>
          <w:szCs w:val="32"/>
        </w:rPr>
        <w:t>操作处理失败时</w:t>
      </w:r>
      <w:r>
        <w:rPr>
          <w:rFonts w:ascii="仿宋" w:eastAsia="仿宋" w:hAnsi="仿宋" w:hint="eastAsia"/>
          <w:sz w:val="32"/>
          <w:szCs w:val="32"/>
        </w:rPr>
        <w:t>，</w:t>
      </w:r>
      <w:r>
        <w:rPr>
          <w:rFonts w:ascii="仿宋" w:eastAsia="仿宋" w:hAnsi="仿宋"/>
          <w:sz w:val="32"/>
          <w:szCs w:val="32"/>
        </w:rPr>
        <w:t>金融机构应当尽快通过人工调整的方式补足质押</w:t>
      </w:r>
      <w:proofErr w:type="gramStart"/>
      <w:r>
        <w:rPr>
          <w:rFonts w:ascii="仿宋" w:eastAsia="仿宋" w:hAnsi="仿宋"/>
          <w:sz w:val="32"/>
          <w:szCs w:val="32"/>
        </w:rPr>
        <w:t>券</w:t>
      </w:r>
      <w:proofErr w:type="gramEnd"/>
      <w:r>
        <w:rPr>
          <w:rFonts w:ascii="仿宋" w:eastAsia="仿宋" w:hAnsi="仿宋" w:hint="eastAsia"/>
          <w:sz w:val="32"/>
          <w:szCs w:val="32"/>
        </w:rPr>
        <w:t>。</w:t>
      </w:r>
    </w:p>
    <w:p w:rsidR="00631ABF" w:rsidRDefault="00E653EC">
      <w:pPr>
        <w:spacing w:line="580" w:lineRule="exact"/>
        <w:ind w:firstLineChars="189" w:firstLine="605"/>
        <w:rPr>
          <w:rFonts w:ascii="仿宋" w:eastAsia="仿宋" w:hAnsi="仿宋"/>
          <w:sz w:val="32"/>
          <w:szCs w:val="32"/>
        </w:rPr>
      </w:pPr>
      <w:r>
        <w:rPr>
          <w:rFonts w:ascii="仿宋" w:eastAsia="仿宋" w:hAnsi="仿宋" w:hint="eastAsia"/>
          <w:sz w:val="32"/>
          <w:szCs w:val="32"/>
        </w:rPr>
        <w:t>同时，在合同</w:t>
      </w:r>
      <w:r>
        <w:rPr>
          <w:rFonts w:ascii="仿宋" w:eastAsia="仿宋" w:hAnsi="仿宋"/>
          <w:sz w:val="32"/>
          <w:szCs w:val="32"/>
        </w:rPr>
        <w:t>存续期间</w:t>
      </w:r>
      <w:r>
        <w:rPr>
          <w:rFonts w:ascii="仿宋" w:eastAsia="仿宋" w:hAnsi="仿宋" w:hint="eastAsia"/>
          <w:sz w:val="32"/>
          <w:szCs w:val="32"/>
        </w:rPr>
        <w:t>（不含</w:t>
      </w:r>
      <w:r>
        <w:rPr>
          <w:rFonts w:ascii="仿宋" w:eastAsia="仿宋" w:hAnsi="仿宋"/>
          <w:sz w:val="32"/>
          <w:szCs w:val="32"/>
        </w:rPr>
        <w:t>到期结算日），</w:t>
      </w:r>
      <w:r>
        <w:rPr>
          <w:rFonts w:ascii="仿宋" w:eastAsia="仿宋" w:hAnsi="仿宋" w:hint="eastAsia"/>
          <w:sz w:val="32"/>
          <w:szCs w:val="32"/>
        </w:rPr>
        <w:t>上海清算所系统在</w:t>
      </w:r>
      <w:r>
        <w:rPr>
          <w:rFonts w:ascii="仿宋" w:eastAsia="仿宋" w:hAnsi="仿宋"/>
          <w:sz w:val="32"/>
          <w:szCs w:val="32"/>
        </w:rPr>
        <w:t>相应事件（质押</w:t>
      </w:r>
      <w:proofErr w:type="gramStart"/>
      <w:r>
        <w:rPr>
          <w:rFonts w:ascii="仿宋" w:eastAsia="仿宋" w:hAnsi="仿宋"/>
          <w:sz w:val="32"/>
          <w:szCs w:val="32"/>
        </w:rPr>
        <w:t>券</w:t>
      </w:r>
      <w:proofErr w:type="gramEnd"/>
      <w:r>
        <w:rPr>
          <w:rFonts w:ascii="仿宋" w:eastAsia="仿宋" w:hAnsi="仿宋" w:hint="eastAsia"/>
          <w:sz w:val="32"/>
          <w:szCs w:val="32"/>
        </w:rPr>
        <w:t>被排除</w:t>
      </w:r>
      <w:r>
        <w:rPr>
          <w:rFonts w:ascii="仿宋" w:eastAsia="仿宋" w:hAnsi="仿宋"/>
          <w:sz w:val="32"/>
          <w:szCs w:val="32"/>
        </w:rPr>
        <w:t>出</w:t>
      </w:r>
      <w:r>
        <w:rPr>
          <w:rFonts w:ascii="仿宋" w:eastAsia="仿宋" w:hAnsi="仿宋" w:hint="eastAsia"/>
          <w:sz w:val="32"/>
          <w:szCs w:val="32"/>
        </w:rPr>
        <w:t>合格</w:t>
      </w:r>
      <w:r>
        <w:rPr>
          <w:rFonts w:ascii="仿宋" w:eastAsia="仿宋" w:hAnsi="仿宋"/>
          <w:sz w:val="32"/>
          <w:szCs w:val="32"/>
        </w:rPr>
        <w:t>担保品范围、质押</w:t>
      </w:r>
      <w:proofErr w:type="gramStart"/>
      <w:r>
        <w:rPr>
          <w:rFonts w:ascii="仿宋" w:eastAsia="仿宋" w:hAnsi="仿宋"/>
          <w:sz w:val="32"/>
          <w:szCs w:val="32"/>
        </w:rPr>
        <w:t>券</w:t>
      </w:r>
      <w:proofErr w:type="gramEnd"/>
      <w:r>
        <w:rPr>
          <w:rFonts w:ascii="仿宋" w:eastAsia="仿宋" w:hAnsi="仿宋"/>
          <w:sz w:val="32"/>
          <w:szCs w:val="32"/>
        </w:rPr>
        <w:t>将发生触发</w:t>
      </w:r>
      <w:r>
        <w:rPr>
          <w:rFonts w:ascii="仿宋" w:eastAsia="仿宋" w:hAnsi="仿宋" w:hint="eastAsia"/>
          <w:sz w:val="32"/>
          <w:szCs w:val="32"/>
        </w:rPr>
        <w:t>债券</w:t>
      </w:r>
      <w:r>
        <w:rPr>
          <w:rFonts w:ascii="仿宋" w:eastAsia="仿宋" w:hAnsi="仿宋"/>
          <w:sz w:val="32"/>
          <w:szCs w:val="32"/>
        </w:rPr>
        <w:t>本金兑付的公司事件等）触发</w:t>
      </w:r>
      <w:r>
        <w:rPr>
          <w:rFonts w:ascii="仿宋" w:eastAsia="仿宋" w:hAnsi="仿宋" w:hint="eastAsia"/>
          <w:sz w:val="32"/>
          <w:szCs w:val="32"/>
        </w:rPr>
        <w:t>条件</w:t>
      </w:r>
      <w:r>
        <w:rPr>
          <w:rFonts w:ascii="仿宋" w:eastAsia="仿宋" w:hAnsi="仿宋"/>
          <w:sz w:val="32"/>
          <w:szCs w:val="32"/>
        </w:rPr>
        <w:t>满足后，</w:t>
      </w:r>
      <w:r>
        <w:rPr>
          <w:rFonts w:ascii="仿宋" w:eastAsia="仿宋" w:hAnsi="仿宋" w:hint="eastAsia"/>
          <w:sz w:val="32"/>
          <w:szCs w:val="32"/>
        </w:rPr>
        <w:t>在事件对应自动替换截止日期前，上海清算所系统将在系统</w:t>
      </w:r>
      <w:r>
        <w:rPr>
          <w:rFonts w:ascii="仿宋" w:eastAsia="仿宋" w:hAnsi="仿宋"/>
          <w:sz w:val="32"/>
          <w:szCs w:val="32"/>
        </w:rPr>
        <w:t>设置的</w:t>
      </w:r>
      <w:r>
        <w:rPr>
          <w:rFonts w:ascii="仿宋" w:eastAsia="仿宋" w:hAnsi="仿宋" w:hint="eastAsia"/>
          <w:sz w:val="32"/>
          <w:szCs w:val="32"/>
        </w:rPr>
        <w:t>存续期</w:t>
      </w:r>
      <w:r>
        <w:rPr>
          <w:rFonts w:ascii="仿宋" w:eastAsia="仿宋" w:hAnsi="仿宋"/>
          <w:sz w:val="32"/>
          <w:szCs w:val="32"/>
        </w:rPr>
        <w:t>自动</w:t>
      </w:r>
      <w:r>
        <w:rPr>
          <w:rFonts w:ascii="仿宋" w:eastAsia="仿宋" w:hAnsi="仿宋" w:hint="eastAsia"/>
          <w:sz w:val="32"/>
          <w:szCs w:val="32"/>
        </w:rPr>
        <w:t>选</w:t>
      </w:r>
      <w:proofErr w:type="gramStart"/>
      <w:r>
        <w:rPr>
          <w:rFonts w:ascii="仿宋" w:eastAsia="仿宋" w:hAnsi="仿宋" w:hint="eastAsia"/>
          <w:sz w:val="32"/>
          <w:szCs w:val="32"/>
        </w:rPr>
        <w:t>券</w:t>
      </w:r>
      <w:proofErr w:type="gramEnd"/>
      <w:r>
        <w:rPr>
          <w:rFonts w:ascii="仿宋" w:eastAsia="仿宋" w:hAnsi="仿宋" w:hint="eastAsia"/>
          <w:sz w:val="32"/>
          <w:szCs w:val="32"/>
        </w:rPr>
        <w:t>处理</w:t>
      </w:r>
      <w:r>
        <w:rPr>
          <w:rFonts w:ascii="仿宋" w:eastAsia="仿宋" w:hAnsi="仿宋"/>
          <w:sz w:val="32"/>
          <w:szCs w:val="32"/>
        </w:rPr>
        <w:t>时</w:t>
      </w:r>
      <w:r>
        <w:rPr>
          <w:rFonts w:ascii="仿宋" w:eastAsia="仿宋" w:hAnsi="仿宋" w:hint="eastAsia"/>
          <w:sz w:val="32"/>
          <w:szCs w:val="32"/>
        </w:rPr>
        <w:t>点</w:t>
      </w:r>
      <w:r>
        <w:rPr>
          <w:rFonts w:ascii="仿宋" w:eastAsia="仿宋" w:hAnsi="仿宋"/>
          <w:sz w:val="32"/>
          <w:szCs w:val="32"/>
        </w:rPr>
        <w:t>对相关质押</w:t>
      </w:r>
      <w:proofErr w:type="gramStart"/>
      <w:r>
        <w:rPr>
          <w:rFonts w:ascii="仿宋" w:eastAsia="仿宋" w:hAnsi="仿宋"/>
          <w:sz w:val="32"/>
          <w:szCs w:val="32"/>
        </w:rPr>
        <w:t>券</w:t>
      </w:r>
      <w:proofErr w:type="gramEnd"/>
      <w:r>
        <w:rPr>
          <w:rFonts w:ascii="仿宋" w:eastAsia="仿宋" w:hAnsi="仿宋" w:hint="eastAsia"/>
          <w:sz w:val="32"/>
          <w:szCs w:val="32"/>
        </w:rPr>
        <w:t>自动</w:t>
      </w:r>
      <w:r>
        <w:rPr>
          <w:rFonts w:ascii="仿宋" w:eastAsia="仿宋" w:hAnsi="仿宋"/>
          <w:sz w:val="32"/>
          <w:szCs w:val="32"/>
        </w:rPr>
        <w:t>进行</w:t>
      </w:r>
      <w:r>
        <w:rPr>
          <w:rFonts w:ascii="仿宋" w:eastAsia="仿宋" w:hAnsi="仿宋" w:hint="eastAsia"/>
          <w:sz w:val="32"/>
          <w:szCs w:val="32"/>
        </w:rPr>
        <w:t>替换</w:t>
      </w:r>
      <w:r>
        <w:rPr>
          <w:rFonts w:ascii="仿宋" w:eastAsia="仿宋" w:hAnsi="仿宋"/>
          <w:sz w:val="32"/>
          <w:szCs w:val="32"/>
        </w:rPr>
        <w:t>处理</w:t>
      </w:r>
      <w:r>
        <w:rPr>
          <w:rFonts w:ascii="仿宋" w:eastAsia="仿宋" w:hAnsi="仿宋" w:hint="eastAsia"/>
          <w:sz w:val="32"/>
          <w:szCs w:val="32"/>
        </w:rPr>
        <w:t>，完成换入质押</w:t>
      </w:r>
      <w:proofErr w:type="gramStart"/>
      <w:r>
        <w:rPr>
          <w:rFonts w:ascii="仿宋" w:eastAsia="仿宋" w:hAnsi="仿宋" w:hint="eastAsia"/>
          <w:sz w:val="32"/>
          <w:szCs w:val="32"/>
        </w:rPr>
        <w:t>券</w:t>
      </w:r>
      <w:proofErr w:type="gramEnd"/>
      <w:r>
        <w:rPr>
          <w:rFonts w:ascii="仿宋" w:eastAsia="仿宋" w:hAnsi="仿宋" w:hint="eastAsia"/>
          <w:sz w:val="32"/>
          <w:szCs w:val="32"/>
        </w:rPr>
        <w:t>的选取质押，同时将换出质押</w:t>
      </w:r>
      <w:proofErr w:type="gramStart"/>
      <w:r>
        <w:rPr>
          <w:rFonts w:ascii="仿宋" w:eastAsia="仿宋" w:hAnsi="仿宋" w:hint="eastAsia"/>
          <w:sz w:val="32"/>
          <w:szCs w:val="32"/>
        </w:rPr>
        <w:t>券</w:t>
      </w:r>
      <w:proofErr w:type="gramEnd"/>
      <w:r>
        <w:rPr>
          <w:rFonts w:ascii="仿宋" w:eastAsia="仿宋" w:hAnsi="仿宋" w:hint="eastAsia"/>
          <w:sz w:val="32"/>
          <w:szCs w:val="32"/>
        </w:rPr>
        <w:t>解押，系统</w:t>
      </w:r>
      <w:r>
        <w:rPr>
          <w:rFonts w:ascii="仿宋" w:eastAsia="仿宋" w:hAnsi="仿宋"/>
          <w:sz w:val="32"/>
          <w:szCs w:val="32"/>
        </w:rPr>
        <w:t>控制替换后质押</w:t>
      </w:r>
      <w:proofErr w:type="gramStart"/>
      <w:r>
        <w:rPr>
          <w:rFonts w:ascii="仿宋" w:eastAsia="仿宋" w:hAnsi="仿宋" w:hint="eastAsia"/>
          <w:sz w:val="32"/>
          <w:szCs w:val="32"/>
        </w:rPr>
        <w:t>券</w:t>
      </w:r>
      <w:proofErr w:type="gramEnd"/>
      <w:r>
        <w:rPr>
          <w:rFonts w:ascii="仿宋" w:eastAsia="仿宋" w:hAnsi="仿宋"/>
          <w:sz w:val="32"/>
          <w:szCs w:val="32"/>
        </w:rPr>
        <w:t>价值</w:t>
      </w:r>
      <w:r>
        <w:rPr>
          <w:rFonts w:ascii="仿宋" w:eastAsia="仿宋" w:hAnsi="仿宋" w:hint="eastAsia"/>
          <w:sz w:val="32"/>
          <w:szCs w:val="32"/>
        </w:rPr>
        <w:t>仍</w:t>
      </w:r>
      <w:r>
        <w:rPr>
          <w:rFonts w:ascii="仿宋" w:eastAsia="仿宋" w:hAnsi="仿宋"/>
          <w:sz w:val="32"/>
          <w:szCs w:val="32"/>
        </w:rPr>
        <w:t>需足额覆盖</w:t>
      </w:r>
      <w:r>
        <w:rPr>
          <w:rFonts w:ascii="仿宋" w:eastAsia="仿宋" w:hAnsi="仿宋" w:hint="eastAsia"/>
          <w:sz w:val="32"/>
          <w:szCs w:val="32"/>
        </w:rPr>
        <w:t>该</w:t>
      </w:r>
      <w:r>
        <w:rPr>
          <w:rFonts w:ascii="仿宋" w:eastAsia="仿宋" w:hAnsi="仿宋"/>
          <w:sz w:val="32"/>
          <w:szCs w:val="32"/>
        </w:rPr>
        <w:t>笔</w:t>
      </w:r>
      <w:r>
        <w:rPr>
          <w:rFonts w:ascii="仿宋" w:eastAsia="仿宋" w:hAnsi="仿宋" w:hint="eastAsia"/>
          <w:sz w:val="32"/>
          <w:szCs w:val="32"/>
        </w:rPr>
        <w:t>常备借贷便利</w:t>
      </w:r>
      <w:r>
        <w:rPr>
          <w:rFonts w:ascii="仿宋" w:eastAsia="仿宋" w:hAnsi="仿宋"/>
          <w:sz w:val="32"/>
          <w:szCs w:val="32"/>
        </w:rPr>
        <w:t>合同风险敞口金额</w:t>
      </w:r>
      <w:r>
        <w:rPr>
          <w:rFonts w:ascii="仿宋" w:eastAsia="仿宋" w:hAnsi="仿宋" w:hint="eastAsia"/>
          <w:sz w:val="32"/>
          <w:szCs w:val="32"/>
        </w:rPr>
        <w:t>，</w:t>
      </w:r>
      <w:r>
        <w:rPr>
          <w:rFonts w:ascii="仿宋" w:eastAsia="仿宋" w:hAnsi="仿宋"/>
          <w:sz w:val="32"/>
          <w:szCs w:val="32"/>
        </w:rPr>
        <w:t>否则无法</w:t>
      </w:r>
      <w:r>
        <w:rPr>
          <w:rFonts w:ascii="仿宋" w:eastAsia="仿宋" w:hAnsi="仿宋" w:hint="eastAsia"/>
          <w:sz w:val="32"/>
          <w:szCs w:val="32"/>
        </w:rPr>
        <w:t>自动</w:t>
      </w:r>
      <w:r>
        <w:rPr>
          <w:rFonts w:ascii="仿宋" w:eastAsia="仿宋" w:hAnsi="仿宋"/>
          <w:sz w:val="32"/>
          <w:szCs w:val="32"/>
        </w:rPr>
        <w:t>替换成功</w:t>
      </w:r>
      <w:r>
        <w:rPr>
          <w:rFonts w:ascii="仿宋" w:eastAsia="仿宋" w:hAnsi="仿宋" w:hint="eastAsia"/>
          <w:sz w:val="32"/>
          <w:szCs w:val="32"/>
        </w:rPr>
        <w:t>。替换</w:t>
      </w:r>
      <w:r>
        <w:rPr>
          <w:rFonts w:ascii="仿宋" w:eastAsia="仿宋" w:hAnsi="仿宋"/>
          <w:sz w:val="32"/>
          <w:szCs w:val="32"/>
        </w:rPr>
        <w:t>成功后</w:t>
      </w:r>
      <w:r>
        <w:rPr>
          <w:rFonts w:ascii="仿宋" w:eastAsia="仿宋" w:hAnsi="仿宋" w:hint="eastAsia"/>
          <w:sz w:val="32"/>
          <w:szCs w:val="32"/>
        </w:rPr>
        <w:t>系统相应</w:t>
      </w:r>
      <w:r>
        <w:rPr>
          <w:rFonts w:ascii="仿宋" w:eastAsia="仿宋" w:hAnsi="仿宋"/>
          <w:sz w:val="32"/>
          <w:szCs w:val="32"/>
        </w:rPr>
        <w:t>更新</w:t>
      </w:r>
      <w:r>
        <w:rPr>
          <w:rFonts w:ascii="仿宋" w:eastAsia="仿宋" w:hAnsi="仿宋" w:hint="eastAsia"/>
          <w:sz w:val="32"/>
          <w:szCs w:val="32"/>
        </w:rPr>
        <w:t>常备借贷便利</w:t>
      </w:r>
      <w:r>
        <w:rPr>
          <w:rFonts w:ascii="仿宋" w:eastAsia="仿宋" w:hAnsi="仿宋"/>
          <w:sz w:val="32"/>
          <w:szCs w:val="32"/>
        </w:rPr>
        <w:t>合同最新质押</w:t>
      </w:r>
      <w:proofErr w:type="gramStart"/>
      <w:r>
        <w:rPr>
          <w:rFonts w:ascii="仿宋" w:eastAsia="仿宋" w:hAnsi="仿宋"/>
          <w:sz w:val="32"/>
          <w:szCs w:val="32"/>
        </w:rPr>
        <w:t>券</w:t>
      </w:r>
      <w:proofErr w:type="gramEnd"/>
      <w:r>
        <w:rPr>
          <w:rFonts w:ascii="仿宋" w:eastAsia="仿宋" w:hAnsi="仿宋"/>
          <w:sz w:val="32"/>
          <w:szCs w:val="32"/>
        </w:rPr>
        <w:t>信息</w:t>
      </w:r>
      <w:r>
        <w:rPr>
          <w:rFonts w:ascii="仿宋" w:eastAsia="仿宋" w:hAnsi="仿宋" w:hint="eastAsia"/>
          <w:sz w:val="32"/>
          <w:szCs w:val="32"/>
        </w:rPr>
        <w:t>。</w:t>
      </w:r>
    </w:p>
    <w:p w:rsidR="00631ABF" w:rsidRDefault="00E653EC">
      <w:pPr>
        <w:widowControl/>
        <w:numPr>
          <w:ilvl w:val="0"/>
          <w:numId w:val="2"/>
        </w:numPr>
        <w:spacing w:line="580" w:lineRule="exact"/>
        <w:ind w:left="0" w:firstLineChars="200" w:firstLine="640"/>
        <w:rPr>
          <w:rFonts w:ascii="仿宋" w:eastAsia="仿宋" w:hAnsi="仿宋"/>
          <w:bCs/>
          <w:sz w:val="32"/>
          <w:szCs w:val="32"/>
        </w:rPr>
      </w:pPr>
      <w:r>
        <w:rPr>
          <w:rFonts w:ascii="仿宋" w:eastAsia="仿宋" w:hAnsi="仿宋" w:hint="eastAsia"/>
          <w:sz w:val="32"/>
          <w:szCs w:val="32"/>
        </w:rPr>
        <w:t>在常备借贷便利合同</w:t>
      </w:r>
      <w:r>
        <w:rPr>
          <w:rFonts w:ascii="仿宋" w:eastAsia="仿宋" w:hAnsi="仿宋"/>
          <w:sz w:val="32"/>
          <w:szCs w:val="32"/>
        </w:rPr>
        <w:t>存续期间，</w:t>
      </w:r>
      <w:r>
        <w:rPr>
          <w:rFonts w:ascii="仿宋" w:eastAsia="仿宋" w:hAnsi="仿宋" w:hint="eastAsia"/>
          <w:sz w:val="32"/>
          <w:szCs w:val="32"/>
        </w:rPr>
        <w:t>如果质押</w:t>
      </w:r>
      <w:proofErr w:type="gramStart"/>
      <w:r>
        <w:rPr>
          <w:rFonts w:ascii="仿宋" w:eastAsia="仿宋" w:hAnsi="仿宋" w:hint="eastAsia"/>
          <w:sz w:val="32"/>
          <w:szCs w:val="32"/>
        </w:rPr>
        <w:t>券</w:t>
      </w:r>
      <w:proofErr w:type="gramEnd"/>
      <w:r>
        <w:rPr>
          <w:rFonts w:ascii="仿宋" w:eastAsia="仿宋" w:hAnsi="仿宋" w:hint="eastAsia"/>
          <w:sz w:val="32"/>
          <w:szCs w:val="32"/>
        </w:rPr>
        <w:t>质押期间发生了本金兑付</w:t>
      </w:r>
      <w:r>
        <w:rPr>
          <w:rFonts w:ascii="仿宋" w:eastAsia="仿宋" w:hAnsi="仿宋"/>
          <w:sz w:val="32"/>
          <w:szCs w:val="32"/>
        </w:rPr>
        <w:t>，</w:t>
      </w:r>
      <w:r>
        <w:rPr>
          <w:rFonts w:ascii="仿宋" w:eastAsia="仿宋" w:hAnsi="仿宋" w:hint="eastAsia"/>
          <w:sz w:val="32"/>
          <w:szCs w:val="32"/>
        </w:rPr>
        <w:t>以本金兑付登记日日终</w:t>
      </w:r>
      <w:r>
        <w:rPr>
          <w:rFonts w:ascii="仿宋" w:eastAsia="仿宋" w:hAnsi="仿宋"/>
          <w:sz w:val="32"/>
          <w:szCs w:val="32"/>
        </w:rPr>
        <w:t>质押</w:t>
      </w:r>
      <w:proofErr w:type="gramStart"/>
      <w:r>
        <w:rPr>
          <w:rFonts w:ascii="仿宋" w:eastAsia="仿宋" w:hAnsi="仿宋"/>
          <w:sz w:val="32"/>
          <w:szCs w:val="32"/>
        </w:rPr>
        <w:t>余额台</w:t>
      </w:r>
      <w:proofErr w:type="gramEnd"/>
      <w:r>
        <w:rPr>
          <w:rFonts w:ascii="仿宋" w:eastAsia="仿宋" w:hAnsi="仿宋"/>
          <w:sz w:val="32"/>
          <w:szCs w:val="32"/>
        </w:rPr>
        <w:t>账为基础，上海清算所系统将相关兑付</w:t>
      </w:r>
      <w:r>
        <w:rPr>
          <w:rFonts w:ascii="仿宋" w:eastAsia="仿宋" w:hAnsi="仿宋" w:hint="eastAsia"/>
          <w:sz w:val="32"/>
          <w:szCs w:val="32"/>
        </w:rPr>
        <w:t>本金</w:t>
      </w:r>
      <w:r>
        <w:rPr>
          <w:rFonts w:ascii="仿宋" w:eastAsia="仿宋" w:hAnsi="仿宋"/>
          <w:sz w:val="32"/>
          <w:szCs w:val="32"/>
        </w:rPr>
        <w:t>暂不划付，直至业务双方解除相关</w:t>
      </w:r>
      <w:r>
        <w:rPr>
          <w:rFonts w:ascii="仿宋" w:eastAsia="仿宋" w:hAnsi="仿宋" w:hint="eastAsia"/>
          <w:sz w:val="32"/>
          <w:szCs w:val="32"/>
        </w:rPr>
        <w:t>债券</w:t>
      </w:r>
      <w:r>
        <w:rPr>
          <w:rFonts w:ascii="仿宋" w:eastAsia="仿宋" w:hAnsi="仿宋"/>
          <w:sz w:val="32"/>
          <w:szCs w:val="32"/>
        </w:rPr>
        <w:t>的质押为止，期间相关</w:t>
      </w:r>
      <w:r>
        <w:rPr>
          <w:rFonts w:ascii="仿宋" w:eastAsia="仿宋" w:hAnsi="仿宋" w:hint="eastAsia"/>
          <w:sz w:val="32"/>
          <w:szCs w:val="32"/>
        </w:rPr>
        <w:t>权益资金</w:t>
      </w:r>
      <w:proofErr w:type="gramStart"/>
      <w:r>
        <w:rPr>
          <w:rFonts w:ascii="仿宋" w:eastAsia="仿宋" w:hAnsi="仿宋"/>
          <w:sz w:val="32"/>
          <w:szCs w:val="32"/>
        </w:rPr>
        <w:t>不</w:t>
      </w:r>
      <w:proofErr w:type="gramEnd"/>
      <w:r>
        <w:rPr>
          <w:rFonts w:ascii="仿宋" w:eastAsia="仿宋" w:hAnsi="仿宋" w:hint="eastAsia"/>
          <w:sz w:val="32"/>
          <w:szCs w:val="32"/>
        </w:rPr>
        <w:t>另行</w:t>
      </w:r>
      <w:r>
        <w:rPr>
          <w:rFonts w:ascii="仿宋" w:eastAsia="仿宋" w:hAnsi="仿宋"/>
          <w:sz w:val="32"/>
          <w:szCs w:val="32"/>
        </w:rPr>
        <w:t>计</w:t>
      </w:r>
      <w:r>
        <w:rPr>
          <w:rFonts w:ascii="仿宋" w:eastAsia="仿宋" w:hAnsi="仿宋" w:hint="eastAsia"/>
          <w:sz w:val="32"/>
          <w:szCs w:val="32"/>
        </w:rPr>
        <w:t>付</w:t>
      </w:r>
      <w:r>
        <w:rPr>
          <w:rFonts w:ascii="仿宋" w:eastAsia="仿宋" w:hAnsi="仿宋"/>
          <w:sz w:val="32"/>
          <w:szCs w:val="32"/>
        </w:rPr>
        <w:t>利息</w:t>
      </w:r>
      <w:r>
        <w:rPr>
          <w:rFonts w:ascii="仿宋" w:eastAsia="仿宋" w:hAnsi="仿宋" w:hint="eastAsia"/>
          <w:sz w:val="32"/>
          <w:szCs w:val="32"/>
        </w:rPr>
        <w:t>。</w:t>
      </w:r>
    </w:p>
    <w:p w:rsidR="00631ABF" w:rsidRDefault="00E653EC">
      <w:pPr>
        <w:pStyle w:val="1"/>
        <w:numPr>
          <w:ilvl w:val="0"/>
          <w:numId w:val="0"/>
        </w:numPr>
        <w:spacing w:beforeLines="150" w:before="468" w:afterLines="50" w:after="156" w:line="560" w:lineRule="exact"/>
        <w:jc w:val="center"/>
        <w:rPr>
          <w:rFonts w:ascii="黑体" w:eastAsia="黑体"/>
          <w:color w:val="000000"/>
          <w:sz w:val="32"/>
          <w:szCs w:val="32"/>
        </w:rPr>
      </w:pPr>
      <w:bookmarkStart w:id="9" w:name="_Toc481574302"/>
      <w:r>
        <w:rPr>
          <w:rFonts w:ascii="黑体" w:eastAsia="黑体" w:hint="eastAsia"/>
          <w:color w:val="000000"/>
          <w:sz w:val="32"/>
          <w:szCs w:val="32"/>
        </w:rPr>
        <w:t>第</w:t>
      </w:r>
      <w:r>
        <w:rPr>
          <w:rFonts w:ascii="黑体" w:eastAsia="黑体"/>
          <w:color w:val="000000"/>
          <w:sz w:val="32"/>
          <w:szCs w:val="32"/>
        </w:rPr>
        <w:t>六</w:t>
      </w:r>
      <w:r>
        <w:rPr>
          <w:rFonts w:ascii="黑体" w:eastAsia="黑体" w:hint="eastAsia"/>
          <w:color w:val="000000"/>
          <w:sz w:val="32"/>
          <w:szCs w:val="32"/>
        </w:rPr>
        <w:t>章</w:t>
      </w:r>
      <w:r>
        <w:rPr>
          <w:rFonts w:ascii="黑体" w:eastAsia="黑体"/>
          <w:color w:val="000000"/>
          <w:sz w:val="32"/>
          <w:szCs w:val="32"/>
        </w:rPr>
        <w:t xml:space="preserve"> </w:t>
      </w:r>
      <w:r>
        <w:rPr>
          <w:rFonts w:ascii="黑体" w:eastAsia="黑体" w:hint="eastAsia"/>
          <w:color w:val="000000"/>
          <w:sz w:val="32"/>
          <w:szCs w:val="32"/>
        </w:rPr>
        <w:t>应急</w:t>
      </w:r>
      <w:r>
        <w:rPr>
          <w:rFonts w:ascii="黑体" w:eastAsia="黑体"/>
          <w:color w:val="000000"/>
          <w:sz w:val="32"/>
          <w:szCs w:val="32"/>
        </w:rPr>
        <w:t>操作</w:t>
      </w:r>
      <w:bookmarkEnd w:id="9"/>
    </w:p>
    <w:p w:rsidR="00631ABF" w:rsidRDefault="00E653EC">
      <w:pPr>
        <w:widowControl/>
        <w:numPr>
          <w:ilvl w:val="0"/>
          <w:numId w:val="2"/>
        </w:numPr>
        <w:spacing w:line="560" w:lineRule="exact"/>
        <w:ind w:left="0" w:firstLineChars="189" w:firstLine="605"/>
        <w:rPr>
          <w:rFonts w:ascii="仿宋" w:eastAsia="仿宋" w:hAnsi="仿宋"/>
          <w:color w:val="000000"/>
          <w:sz w:val="32"/>
          <w:szCs w:val="32"/>
        </w:rPr>
      </w:pPr>
      <w:proofErr w:type="gramStart"/>
      <w:r>
        <w:rPr>
          <w:rFonts w:ascii="仿宋" w:eastAsia="仿宋" w:hAnsi="仿宋" w:hint="eastAsia"/>
          <w:color w:val="000000"/>
          <w:sz w:val="32"/>
          <w:szCs w:val="32"/>
        </w:rPr>
        <w:t>若人</w:t>
      </w:r>
      <w:proofErr w:type="gramEnd"/>
      <w:r>
        <w:rPr>
          <w:rFonts w:ascii="仿宋" w:eastAsia="仿宋" w:hAnsi="仿宋" w:hint="eastAsia"/>
          <w:color w:val="000000"/>
          <w:sz w:val="32"/>
          <w:szCs w:val="32"/>
        </w:rPr>
        <w:t>行分支机构或金融机构无法通过客户端确认结算指令，可发送《常备借贷便利业务DVP结算应急指令确认书》（附</w:t>
      </w:r>
      <w:r>
        <w:rPr>
          <w:rFonts w:ascii="仿宋" w:eastAsia="仿宋" w:hAnsi="仿宋"/>
          <w:color w:val="000000"/>
          <w:sz w:val="32"/>
          <w:szCs w:val="32"/>
        </w:rPr>
        <w:t>8</w:t>
      </w:r>
      <w:r>
        <w:rPr>
          <w:rFonts w:ascii="仿宋" w:eastAsia="仿宋" w:hAnsi="仿宋" w:hint="eastAsia"/>
          <w:color w:val="000000"/>
          <w:sz w:val="32"/>
          <w:szCs w:val="32"/>
        </w:rPr>
        <w:t>）至上海清算所，由上海清算所代为确认结算指令。担保品调整等其他应急操作按照上海清算所《债券全额结算业务应急操作须知》执行。</w:t>
      </w:r>
    </w:p>
    <w:p w:rsidR="00631ABF" w:rsidRDefault="00E653EC">
      <w:pPr>
        <w:pStyle w:val="1"/>
        <w:numPr>
          <w:ilvl w:val="0"/>
          <w:numId w:val="0"/>
        </w:numPr>
        <w:spacing w:beforeLines="150" w:before="468" w:afterLines="50" w:after="156" w:line="560" w:lineRule="exact"/>
        <w:jc w:val="center"/>
        <w:rPr>
          <w:rFonts w:ascii="黑体" w:eastAsia="黑体"/>
          <w:sz w:val="32"/>
          <w:szCs w:val="32"/>
        </w:rPr>
      </w:pPr>
      <w:bookmarkStart w:id="10" w:name="_Toc480534752"/>
      <w:bookmarkStart w:id="11" w:name="_Toc481574303"/>
      <w:bookmarkStart w:id="12" w:name="_Toc470696887"/>
      <w:r>
        <w:rPr>
          <w:rFonts w:ascii="黑体" w:eastAsia="黑体" w:hint="eastAsia"/>
          <w:sz w:val="32"/>
          <w:szCs w:val="32"/>
        </w:rPr>
        <w:t>第</w:t>
      </w:r>
      <w:r>
        <w:rPr>
          <w:rFonts w:ascii="黑体" w:eastAsia="黑体"/>
          <w:sz w:val="32"/>
          <w:szCs w:val="32"/>
        </w:rPr>
        <w:t>七</w:t>
      </w:r>
      <w:r>
        <w:rPr>
          <w:rFonts w:ascii="黑体" w:eastAsia="黑体" w:hint="eastAsia"/>
          <w:sz w:val="32"/>
          <w:szCs w:val="32"/>
        </w:rPr>
        <w:t>章 违约处理</w:t>
      </w:r>
      <w:bookmarkEnd w:id="10"/>
      <w:bookmarkEnd w:id="11"/>
      <w:bookmarkEnd w:id="12"/>
    </w:p>
    <w:p w:rsidR="00631ABF" w:rsidRDefault="00E653EC">
      <w:pPr>
        <w:widowControl/>
        <w:numPr>
          <w:ilvl w:val="0"/>
          <w:numId w:val="2"/>
        </w:numPr>
        <w:spacing w:line="560" w:lineRule="exact"/>
        <w:ind w:left="0" w:firstLineChars="200" w:firstLine="640"/>
        <w:rPr>
          <w:rFonts w:ascii="仿宋" w:eastAsia="仿宋" w:hAnsi="仿宋"/>
          <w:sz w:val="32"/>
          <w:szCs w:val="32"/>
        </w:rPr>
      </w:pPr>
      <w:r>
        <w:rPr>
          <w:rFonts w:ascii="仿宋" w:eastAsia="仿宋" w:hAnsi="仿宋"/>
          <w:sz w:val="32"/>
          <w:szCs w:val="32"/>
        </w:rPr>
        <w:t>如金融机构发生实质性违约</w:t>
      </w:r>
      <w:r>
        <w:rPr>
          <w:rFonts w:ascii="仿宋" w:eastAsia="仿宋" w:hAnsi="仿宋" w:hint="eastAsia"/>
          <w:sz w:val="32"/>
          <w:szCs w:val="32"/>
        </w:rPr>
        <w:t>，</w:t>
      </w:r>
      <w:r>
        <w:rPr>
          <w:rFonts w:ascii="仿宋" w:eastAsia="仿宋" w:hAnsi="仿宋"/>
          <w:sz w:val="32"/>
          <w:szCs w:val="32"/>
        </w:rPr>
        <w:t>上海清算所将按照中国人民银行要求</w:t>
      </w:r>
      <w:r>
        <w:rPr>
          <w:rFonts w:ascii="仿宋" w:eastAsia="仿宋" w:hAnsi="仿宋" w:hint="eastAsia"/>
          <w:sz w:val="32"/>
          <w:szCs w:val="32"/>
        </w:rPr>
        <w:t>进行</w:t>
      </w:r>
      <w:r>
        <w:rPr>
          <w:rFonts w:ascii="仿宋" w:eastAsia="仿宋" w:hAnsi="仿宋"/>
          <w:sz w:val="32"/>
          <w:szCs w:val="32"/>
        </w:rPr>
        <w:t>相关</w:t>
      </w:r>
      <w:r>
        <w:rPr>
          <w:rFonts w:ascii="仿宋" w:eastAsia="仿宋" w:hAnsi="仿宋" w:hint="eastAsia"/>
          <w:sz w:val="32"/>
          <w:szCs w:val="32"/>
        </w:rPr>
        <w:t>质押</w:t>
      </w:r>
      <w:proofErr w:type="gramStart"/>
      <w:r>
        <w:rPr>
          <w:rFonts w:ascii="仿宋" w:eastAsia="仿宋" w:hAnsi="仿宋" w:hint="eastAsia"/>
          <w:sz w:val="32"/>
          <w:szCs w:val="32"/>
        </w:rPr>
        <w:t>券</w:t>
      </w:r>
      <w:proofErr w:type="gramEnd"/>
      <w:r>
        <w:rPr>
          <w:rFonts w:ascii="仿宋" w:eastAsia="仿宋" w:hAnsi="仿宋"/>
          <w:sz w:val="32"/>
          <w:szCs w:val="32"/>
        </w:rPr>
        <w:t>的</w:t>
      </w:r>
      <w:r>
        <w:rPr>
          <w:rFonts w:ascii="仿宋" w:eastAsia="仿宋" w:hAnsi="仿宋" w:hint="eastAsia"/>
          <w:sz w:val="32"/>
          <w:szCs w:val="32"/>
        </w:rPr>
        <w:t>后续违约处置。如仅需上海清算所进行质押</w:t>
      </w:r>
      <w:proofErr w:type="gramStart"/>
      <w:r>
        <w:rPr>
          <w:rFonts w:ascii="仿宋" w:eastAsia="仿宋" w:hAnsi="仿宋" w:hint="eastAsia"/>
          <w:sz w:val="32"/>
          <w:szCs w:val="32"/>
        </w:rPr>
        <w:t>券</w:t>
      </w:r>
      <w:proofErr w:type="gramEnd"/>
      <w:r>
        <w:rPr>
          <w:rFonts w:ascii="仿宋" w:eastAsia="仿宋" w:hAnsi="仿宋" w:hint="eastAsia"/>
          <w:sz w:val="32"/>
          <w:szCs w:val="32"/>
        </w:rPr>
        <w:t>的解押操作，由人行分支机构和金融机构提交《常备借贷便利业务（DVP结算）质押券解押申请书》（附9），上海清算所据此完成后续处理。</w:t>
      </w:r>
    </w:p>
    <w:p w:rsidR="00631ABF" w:rsidRDefault="00E653EC">
      <w:pPr>
        <w:pStyle w:val="1"/>
        <w:numPr>
          <w:ilvl w:val="0"/>
          <w:numId w:val="0"/>
        </w:numPr>
        <w:spacing w:beforeLines="150" w:before="468" w:afterLines="50" w:after="156" w:line="560" w:lineRule="exact"/>
        <w:jc w:val="center"/>
        <w:rPr>
          <w:rFonts w:ascii="黑体" w:eastAsia="黑体"/>
          <w:sz w:val="32"/>
          <w:szCs w:val="32"/>
        </w:rPr>
      </w:pPr>
      <w:bookmarkStart w:id="13" w:name="_Toc481574305"/>
      <w:r>
        <w:rPr>
          <w:rFonts w:ascii="黑体" w:eastAsia="黑体" w:hint="eastAsia"/>
          <w:sz w:val="32"/>
          <w:szCs w:val="32"/>
        </w:rPr>
        <w:t>第</w:t>
      </w:r>
      <w:r>
        <w:rPr>
          <w:rFonts w:ascii="黑体" w:eastAsia="黑体"/>
          <w:sz w:val="32"/>
          <w:szCs w:val="32"/>
        </w:rPr>
        <w:t>八</w:t>
      </w:r>
      <w:r>
        <w:rPr>
          <w:rFonts w:ascii="黑体" w:eastAsia="黑体" w:hint="eastAsia"/>
          <w:sz w:val="32"/>
          <w:szCs w:val="32"/>
        </w:rPr>
        <w:t>章 附则</w:t>
      </w:r>
      <w:bookmarkEnd w:id="13"/>
    </w:p>
    <w:p w:rsidR="00631ABF" w:rsidRDefault="00E653EC">
      <w:pPr>
        <w:widowControl/>
        <w:numPr>
          <w:ilvl w:val="0"/>
          <w:numId w:val="2"/>
        </w:numPr>
        <w:spacing w:line="560" w:lineRule="exact"/>
        <w:ind w:left="0" w:firstLineChars="200" w:firstLine="640"/>
        <w:jc w:val="left"/>
        <w:rPr>
          <w:rFonts w:ascii="仿宋" w:eastAsia="仿宋" w:hAnsi="仿宋"/>
          <w:bCs/>
          <w:sz w:val="32"/>
          <w:szCs w:val="32"/>
        </w:rPr>
      </w:pPr>
      <w:r>
        <w:rPr>
          <w:rFonts w:ascii="仿宋" w:eastAsia="仿宋" w:hAnsi="仿宋" w:hint="eastAsia"/>
          <w:sz w:val="32"/>
          <w:szCs w:val="32"/>
        </w:rPr>
        <w:t>本业务收费标准和收费方式</w:t>
      </w:r>
      <w:r>
        <w:rPr>
          <w:rFonts w:ascii="仿宋" w:eastAsia="仿宋" w:hAnsi="仿宋" w:hint="eastAsia"/>
          <w:bCs/>
          <w:sz w:val="32"/>
          <w:szCs w:val="32"/>
        </w:rPr>
        <w:t>按照上海清算所有关规定执行。</w:t>
      </w:r>
    </w:p>
    <w:p w:rsidR="00631ABF" w:rsidRDefault="00E653EC">
      <w:pPr>
        <w:widowControl/>
        <w:numPr>
          <w:ilvl w:val="0"/>
          <w:numId w:val="2"/>
        </w:numPr>
        <w:spacing w:line="560" w:lineRule="exact"/>
        <w:ind w:left="0" w:firstLineChars="200" w:firstLine="640"/>
        <w:jc w:val="left"/>
        <w:rPr>
          <w:rFonts w:ascii="仿宋" w:eastAsia="仿宋" w:hAnsi="仿宋"/>
          <w:sz w:val="32"/>
          <w:szCs w:val="32"/>
        </w:rPr>
      </w:pPr>
      <w:r>
        <w:rPr>
          <w:rFonts w:ascii="仿宋" w:eastAsia="仿宋" w:hAnsi="仿宋" w:hint="eastAsia"/>
          <w:sz w:val="32"/>
          <w:szCs w:val="32"/>
        </w:rPr>
        <w:t>本指引由上海清算所负责解释和修订，自发布之日起实施。其他未尽事宜参照上海清算</w:t>
      </w:r>
      <w:proofErr w:type="gramStart"/>
      <w:r>
        <w:rPr>
          <w:rFonts w:ascii="仿宋" w:eastAsia="仿宋" w:hAnsi="仿宋" w:hint="eastAsia"/>
          <w:sz w:val="32"/>
          <w:szCs w:val="32"/>
        </w:rPr>
        <w:t>所相关</w:t>
      </w:r>
      <w:proofErr w:type="gramEnd"/>
      <w:r>
        <w:rPr>
          <w:rFonts w:ascii="仿宋" w:eastAsia="仿宋" w:hAnsi="仿宋" w:hint="eastAsia"/>
          <w:sz w:val="32"/>
          <w:szCs w:val="32"/>
        </w:rPr>
        <w:t>规定执行。</w:t>
      </w:r>
    </w:p>
    <w:p w:rsidR="00631ABF" w:rsidRDefault="00631ABF">
      <w:pPr>
        <w:widowControl/>
        <w:numPr>
          <w:ilvl w:val="255"/>
          <w:numId w:val="0"/>
        </w:numPr>
        <w:spacing w:line="560" w:lineRule="exact"/>
        <w:ind w:leftChars="200" w:left="420"/>
        <w:jc w:val="left"/>
        <w:rPr>
          <w:rFonts w:ascii="仿宋" w:eastAsia="仿宋" w:hAnsi="仿宋"/>
          <w:sz w:val="32"/>
          <w:szCs w:val="32"/>
        </w:rPr>
      </w:pPr>
    </w:p>
    <w:p w:rsidR="00631ABF" w:rsidRDefault="00E653EC">
      <w:pPr>
        <w:widowControl/>
        <w:numPr>
          <w:ilvl w:val="255"/>
          <w:numId w:val="0"/>
        </w:numPr>
        <w:spacing w:line="560" w:lineRule="exact"/>
        <w:ind w:left="1600" w:hangingChars="500" w:hanging="1600"/>
        <w:jc w:val="left"/>
        <w:rPr>
          <w:rFonts w:ascii="仿宋" w:eastAsia="仿宋" w:hAnsi="仿宋"/>
          <w:sz w:val="32"/>
          <w:szCs w:val="32"/>
        </w:rPr>
      </w:pPr>
      <w:r>
        <w:rPr>
          <w:rFonts w:ascii="仿宋" w:eastAsia="仿宋" w:hAnsi="仿宋"/>
          <w:sz w:val="32"/>
          <w:szCs w:val="32"/>
        </w:rPr>
        <w:t xml:space="preserve">    附</w:t>
      </w:r>
      <w:bookmarkStart w:id="14" w:name="_GoBack"/>
      <w:bookmarkEnd w:id="14"/>
      <w:r>
        <w:rPr>
          <w:rFonts w:ascii="仿宋" w:eastAsia="仿宋" w:hAnsi="仿宋"/>
          <w:sz w:val="32"/>
          <w:szCs w:val="32"/>
        </w:rPr>
        <w:t>：1.</w:t>
      </w:r>
      <w:r>
        <w:rPr>
          <w:rFonts w:ascii="仿宋" w:eastAsia="仿宋" w:hAnsi="仿宋" w:hint="eastAsia"/>
          <w:sz w:val="32"/>
          <w:szCs w:val="32"/>
        </w:rPr>
        <w:t>常备借贷</w:t>
      </w:r>
      <w:proofErr w:type="gramStart"/>
      <w:r>
        <w:rPr>
          <w:rFonts w:ascii="仿宋" w:eastAsia="仿宋" w:hAnsi="仿宋" w:hint="eastAsia"/>
          <w:sz w:val="32"/>
          <w:szCs w:val="32"/>
        </w:rPr>
        <w:t>便利业务</w:t>
      </w:r>
      <w:proofErr w:type="gramEnd"/>
      <w:r>
        <w:rPr>
          <w:rFonts w:ascii="仿宋" w:eastAsia="仿宋" w:hAnsi="仿宋" w:hint="eastAsia"/>
          <w:sz w:val="32"/>
          <w:szCs w:val="32"/>
        </w:rPr>
        <w:t>DVP结算服务申请表（人行分支</w:t>
      </w:r>
      <w:r>
        <w:rPr>
          <w:rFonts w:ascii="仿宋" w:eastAsia="仿宋" w:hAnsi="仿宋"/>
          <w:sz w:val="32"/>
          <w:szCs w:val="32"/>
        </w:rPr>
        <w:t>机构</w:t>
      </w:r>
      <w:r>
        <w:rPr>
          <w:rFonts w:ascii="仿宋" w:eastAsia="仿宋" w:hAnsi="仿宋" w:hint="eastAsia"/>
          <w:sz w:val="32"/>
          <w:szCs w:val="32"/>
        </w:rPr>
        <w:t>使用）</w:t>
      </w:r>
    </w:p>
    <w:p w:rsidR="00631ABF" w:rsidRDefault="00E653EC">
      <w:pPr>
        <w:widowControl/>
        <w:numPr>
          <w:ilvl w:val="255"/>
          <w:numId w:val="0"/>
        </w:numPr>
        <w:spacing w:line="560" w:lineRule="exact"/>
        <w:ind w:leftChars="200" w:left="420"/>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账户</w:t>
      </w:r>
      <w:r>
        <w:rPr>
          <w:rFonts w:ascii="仿宋" w:eastAsia="仿宋" w:hAnsi="仿宋"/>
          <w:sz w:val="32"/>
          <w:szCs w:val="32"/>
        </w:rPr>
        <w:t>业务</w:t>
      </w:r>
      <w:r>
        <w:rPr>
          <w:rFonts w:ascii="仿宋" w:eastAsia="仿宋" w:hAnsi="仿宋" w:hint="eastAsia"/>
          <w:sz w:val="32"/>
          <w:szCs w:val="32"/>
        </w:rPr>
        <w:t>印鉴卡</w:t>
      </w:r>
    </w:p>
    <w:p w:rsidR="00631ABF" w:rsidRDefault="00E653EC">
      <w:pPr>
        <w:widowControl/>
        <w:numPr>
          <w:ilvl w:val="255"/>
          <w:numId w:val="0"/>
        </w:numPr>
        <w:spacing w:line="560" w:lineRule="exact"/>
        <w:ind w:leftChars="200" w:left="420"/>
        <w:jc w:val="left"/>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广域网接入申请单</w:t>
      </w:r>
    </w:p>
    <w:p w:rsidR="00631ABF" w:rsidRDefault="00E653EC">
      <w:pPr>
        <w:widowControl/>
        <w:numPr>
          <w:ilvl w:val="255"/>
          <w:numId w:val="0"/>
        </w:numPr>
        <w:spacing w:line="560" w:lineRule="exact"/>
        <w:ind w:leftChars="200" w:left="420"/>
        <w:jc w:val="left"/>
        <w:rPr>
          <w:rFonts w:ascii="仿宋" w:eastAsia="仿宋" w:hAnsi="仿宋"/>
          <w:sz w:val="32"/>
          <w:szCs w:val="32"/>
        </w:rPr>
      </w:pPr>
      <w:r>
        <w:rPr>
          <w:rFonts w:ascii="仿宋" w:eastAsia="仿宋" w:hAnsi="仿宋"/>
          <w:sz w:val="32"/>
          <w:szCs w:val="32"/>
        </w:rPr>
        <w:t xml:space="preserve">     4.货币政策担保品质</w:t>
      </w:r>
      <w:proofErr w:type="gramStart"/>
      <w:r>
        <w:rPr>
          <w:rFonts w:ascii="仿宋" w:eastAsia="仿宋" w:hAnsi="仿宋"/>
          <w:sz w:val="32"/>
          <w:szCs w:val="32"/>
        </w:rPr>
        <w:t>押</w:t>
      </w:r>
      <w:proofErr w:type="gramEnd"/>
      <w:r>
        <w:rPr>
          <w:rFonts w:ascii="仿宋" w:eastAsia="仿宋" w:hAnsi="仿宋" w:hint="eastAsia"/>
          <w:sz w:val="32"/>
          <w:szCs w:val="32"/>
        </w:rPr>
        <w:t>专用账户变更申请表</w:t>
      </w:r>
    </w:p>
    <w:p w:rsidR="00631ABF" w:rsidRDefault="00E653EC">
      <w:pPr>
        <w:widowControl/>
        <w:numPr>
          <w:ilvl w:val="255"/>
          <w:numId w:val="0"/>
        </w:numPr>
        <w:spacing w:line="560" w:lineRule="exact"/>
        <w:ind w:leftChars="200" w:left="420"/>
        <w:jc w:val="left"/>
        <w:rPr>
          <w:rFonts w:ascii="仿宋" w:eastAsia="仿宋" w:hAnsi="仿宋"/>
          <w:sz w:val="32"/>
          <w:szCs w:val="32"/>
        </w:rPr>
      </w:pPr>
      <w:r>
        <w:rPr>
          <w:rFonts w:ascii="仿宋" w:eastAsia="仿宋" w:hAnsi="仿宋"/>
          <w:sz w:val="32"/>
          <w:szCs w:val="32"/>
        </w:rPr>
        <w:t xml:space="preserve">     5.货币政策担保品质</w:t>
      </w:r>
      <w:proofErr w:type="gramStart"/>
      <w:r>
        <w:rPr>
          <w:rFonts w:ascii="仿宋" w:eastAsia="仿宋" w:hAnsi="仿宋"/>
          <w:sz w:val="32"/>
          <w:szCs w:val="32"/>
        </w:rPr>
        <w:t>押</w:t>
      </w:r>
      <w:proofErr w:type="gramEnd"/>
      <w:r>
        <w:rPr>
          <w:rFonts w:ascii="仿宋" w:eastAsia="仿宋" w:hAnsi="仿宋" w:hint="eastAsia"/>
          <w:sz w:val="32"/>
          <w:szCs w:val="32"/>
        </w:rPr>
        <w:t>专用</w:t>
      </w:r>
      <w:r>
        <w:rPr>
          <w:rFonts w:ascii="仿宋" w:eastAsia="仿宋" w:hAnsi="仿宋" w:cs="Arial" w:hint="eastAsia"/>
          <w:sz w:val="32"/>
          <w:szCs w:val="32"/>
        </w:rPr>
        <w:t>账户销户申请书</w:t>
      </w:r>
    </w:p>
    <w:p w:rsidR="00631ABF" w:rsidRDefault="00E653EC">
      <w:pPr>
        <w:widowControl/>
        <w:numPr>
          <w:ilvl w:val="255"/>
          <w:numId w:val="0"/>
        </w:numPr>
        <w:spacing w:line="560" w:lineRule="exact"/>
        <w:ind w:leftChars="200" w:left="1540" w:hangingChars="350" w:hanging="1120"/>
        <w:jc w:val="left"/>
        <w:rPr>
          <w:rFonts w:ascii="仿宋" w:eastAsia="仿宋" w:hAnsi="仿宋"/>
          <w:sz w:val="32"/>
          <w:szCs w:val="32"/>
        </w:rPr>
      </w:pPr>
      <w:r>
        <w:rPr>
          <w:rFonts w:ascii="仿宋" w:eastAsia="仿宋" w:hAnsi="仿宋"/>
          <w:sz w:val="32"/>
          <w:szCs w:val="32"/>
        </w:rPr>
        <w:t xml:space="preserve">     6.</w:t>
      </w:r>
      <w:r>
        <w:rPr>
          <w:rFonts w:ascii="仿宋" w:eastAsia="仿宋" w:hAnsi="仿宋" w:hint="eastAsia"/>
          <w:sz w:val="32"/>
          <w:szCs w:val="32"/>
        </w:rPr>
        <w:t>常备借贷</w:t>
      </w:r>
      <w:proofErr w:type="gramStart"/>
      <w:r>
        <w:rPr>
          <w:rFonts w:ascii="仿宋" w:eastAsia="仿宋" w:hAnsi="仿宋" w:hint="eastAsia"/>
          <w:sz w:val="32"/>
          <w:szCs w:val="32"/>
        </w:rPr>
        <w:t>便利业务</w:t>
      </w:r>
      <w:proofErr w:type="gramEnd"/>
      <w:r>
        <w:rPr>
          <w:rFonts w:ascii="仿宋" w:eastAsia="仿宋" w:hAnsi="仿宋" w:hint="eastAsia"/>
          <w:sz w:val="32"/>
          <w:szCs w:val="32"/>
        </w:rPr>
        <w:t>DVP结算服务申请表（金融机构使用）</w:t>
      </w:r>
    </w:p>
    <w:p w:rsidR="00631ABF" w:rsidRDefault="00E653EC">
      <w:pPr>
        <w:widowControl/>
        <w:numPr>
          <w:ilvl w:val="255"/>
          <w:numId w:val="0"/>
        </w:numPr>
        <w:spacing w:line="560" w:lineRule="exact"/>
        <w:ind w:leftChars="200" w:left="420"/>
        <w:jc w:val="left"/>
        <w:rPr>
          <w:rFonts w:ascii="仿宋" w:eastAsia="仿宋" w:hAnsi="仿宋"/>
          <w:sz w:val="32"/>
          <w:szCs w:val="32"/>
        </w:rPr>
      </w:pPr>
      <w:r>
        <w:rPr>
          <w:rFonts w:ascii="仿宋" w:eastAsia="仿宋" w:hAnsi="仿宋"/>
          <w:sz w:val="32"/>
          <w:szCs w:val="32"/>
        </w:rPr>
        <w:t xml:space="preserve">     7.</w:t>
      </w:r>
      <w:r>
        <w:rPr>
          <w:rFonts w:ascii="仿宋" w:eastAsia="仿宋" w:hAnsi="仿宋" w:hint="eastAsia"/>
          <w:sz w:val="32"/>
          <w:szCs w:val="32"/>
        </w:rPr>
        <w:t>常备借贷</w:t>
      </w:r>
      <w:proofErr w:type="gramStart"/>
      <w:r>
        <w:rPr>
          <w:rFonts w:ascii="仿宋" w:eastAsia="仿宋" w:hAnsi="仿宋" w:hint="eastAsia"/>
          <w:sz w:val="32"/>
          <w:szCs w:val="32"/>
        </w:rPr>
        <w:t>便利业务</w:t>
      </w:r>
      <w:proofErr w:type="gramEnd"/>
      <w:r>
        <w:rPr>
          <w:rFonts w:ascii="仿宋" w:eastAsia="仿宋" w:hAnsi="仿宋" w:hint="eastAsia"/>
          <w:sz w:val="32"/>
          <w:szCs w:val="32"/>
        </w:rPr>
        <w:t>DVP资金结算账户信息变更申请表</w:t>
      </w:r>
    </w:p>
    <w:p w:rsidR="00631ABF" w:rsidRDefault="00E653EC">
      <w:pPr>
        <w:widowControl/>
        <w:numPr>
          <w:ilvl w:val="255"/>
          <w:numId w:val="0"/>
        </w:numPr>
        <w:spacing w:line="560" w:lineRule="exact"/>
        <w:jc w:val="left"/>
        <w:rPr>
          <w:rFonts w:ascii="仿宋" w:eastAsia="仿宋" w:hAnsi="仿宋"/>
          <w:sz w:val="32"/>
          <w:szCs w:val="32"/>
        </w:rPr>
      </w:pPr>
      <w:r>
        <w:rPr>
          <w:rFonts w:ascii="仿宋" w:eastAsia="仿宋" w:hAnsi="仿宋"/>
          <w:color w:val="000000"/>
          <w:sz w:val="32"/>
          <w:szCs w:val="32"/>
        </w:rPr>
        <w:t xml:space="preserve">        8.</w:t>
      </w:r>
      <w:r>
        <w:rPr>
          <w:rFonts w:ascii="仿宋" w:eastAsia="仿宋" w:hAnsi="仿宋" w:hint="eastAsia"/>
          <w:color w:val="000000"/>
          <w:sz w:val="32"/>
          <w:szCs w:val="32"/>
        </w:rPr>
        <w:t>常备借贷</w:t>
      </w:r>
      <w:proofErr w:type="gramStart"/>
      <w:r>
        <w:rPr>
          <w:rFonts w:ascii="仿宋" w:eastAsia="仿宋" w:hAnsi="仿宋" w:hint="eastAsia"/>
          <w:color w:val="000000"/>
          <w:sz w:val="32"/>
          <w:szCs w:val="32"/>
        </w:rPr>
        <w:t>便利业务</w:t>
      </w:r>
      <w:proofErr w:type="gramEnd"/>
      <w:r>
        <w:rPr>
          <w:rFonts w:ascii="仿宋" w:eastAsia="仿宋" w:hAnsi="仿宋" w:hint="eastAsia"/>
          <w:color w:val="000000"/>
          <w:sz w:val="32"/>
          <w:szCs w:val="32"/>
        </w:rPr>
        <w:t>DVP结算应急指令确认书</w:t>
      </w:r>
    </w:p>
    <w:p w:rsidR="00631ABF" w:rsidRDefault="00E653EC">
      <w:pPr>
        <w:widowControl/>
        <w:numPr>
          <w:ilvl w:val="255"/>
          <w:numId w:val="0"/>
        </w:numPr>
        <w:spacing w:line="560" w:lineRule="exact"/>
        <w:jc w:val="left"/>
        <w:rPr>
          <w:rFonts w:ascii="仿宋" w:eastAsia="仿宋" w:hAnsi="仿宋"/>
          <w:sz w:val="32"/>
          <w:szCs w:val="32"/>
        </w:rPr>
      </w:pPr>
      <w:r>
        <w:rPr>
          <w:rFonts w:ascii="仿宋" w:eastAsia="仿宋" w:hAnsi="仿宋"/>
          <w:sz w:val="32"/>
          <w:szCs w:val="32"/>
        </w:rPr>
        <w:t xml:space="preserve">        9.</w:t>
      </w:r>
      <w:r>
        <w:rPr>
          <w:rFonts w:ascii="仿宋" w:eastAsia="仿宋" w:hAnsi="仿宋" w:hint="eastAsia"/>
          <w:sz w:val="32"/>
          <w:szCs w:val="32"/>
        </w:rPr>
        <w:t>常备借贷便利业务（DVP结算）质押</w:t>
      </w:r>
      <w:proofErr w:type="gramStart"/>
      <w:r>
        <w:rPr>
          <w:rFonts w:ascii="仿宋" w:eastAsia="仿宋" w:hAnsi="仿宋" w:hint="eastAsia"/>
          <w:sz w:val="32"/>
          <w:szCs w:val="32"/>
        </w:rPr>
        <w:t>券</w:t>
      </w:r>
      <w:proofErr w:type="gramEnd"/>
      <w:r>
        <w:rPr>
          <w:rFonts w:ascii="仿宋" w:eastAsia="仿宋" w:hAnsi="仿宋" w:hint="eastAsia"/>
          <w:sz w:val="32"/>
          <w:szCs w:val="32"/>
        </w:rPr>
        <w:t>解押申请书</w:t>
      </w:r>
    </w:p>
    <w:p w:rsidR="00631ABF" w:rsidRDefault="00E653EC">
      <w:pPr>
        <w:widowControl/>
        <w:jc w:val="left"/>
        <w:rPr>
          <w:rFonts w:ascii="仿宋" w:eastAsia="仿宋" w:hAnsi="仿宋"/>
          <w:sz w:val="30"/>
          <w:szCs w:val="30"/>
        </w:rPr>
      </w:pPr>
      <w:r>
        <w:rPr>
          <w:rFonts w:ascii="仿宋" w:eastAsia="仿宋" w:hAnsi="仿宋"/>
          <w:sz w:val="30"/>
          <w:szCs w:val="30"/>
        </w:rPr>
        <w:br w:type="page"/>
      </w:r>
    </w:p>
    <w:p w:rsidR="00631ABF" w:rsidRDefault="00E653EC" w:rsidP="00FF7D23">
      <w:pPr>
        <w:ind w:rightChars="168" w:right="353"/>
        <w:outlineLvl w:val="0"/>
        <w:rPr>
          <w:rFonts w:ascii="黑体" w:eastAsia="黑体" w:hAnsi="黑体" w:hint="eastAsia"/>
          <w:sz w:val="32"/>
          <w:szCs w:val="32"/>
        </w:rPr>
      </w:pPr>
      <w:r>
        <w:rPr>
          <w:rFonts w:ascii="黑体" w:eastAsia="黑体" w:hAnsi="黑体"/>
          <w:sz w:val="32"/>
          <w:szCs w:val="32"/>
        </w:rPr>
        <w:t>附</w:t>
      </w:r>
      <w:r>
        <w:rPr>
          <w:rFonts w:ascii="黑体" w:eastAsia="黑体" w:hAnsi="黑体" w:hint="eastAsia"/>
          <w:sz w:val="32"/>
          <w:szCs w:val="32"/>
        </w:rPr>
        <w:t>1</w:t>
      </w:r>
    </w:p>
    <w:p w:rsidR="00631ABF" w:rsidRDefault="00E653EC">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常备借贷</w:t>
      </w:r>
      <w:proofErr w:type="gramStart"/>
      <w:r>
        <w:rPr>
          <w:rFonts w:asciiTheme="majorEastAsia" w:eastAsiaTheme="majorEastAsia" w:hAnsiTheme="majorEastAsia" w:hint="eastAsia"/>
          <w:b/>
          <w:color w:val="000000"/>
          <w:sz w:val="44"/>
          <w:szCs w:val="44"/>
        </w:rPr>
        <w:t>便利业务</w:t>
      </w:r>
      <w:proofErr w:type="gramEnd"/>
      <w:r>
        <w:rPr>
          <w:rFonts w:asciiTheme="majorEastAsia" w:eastAsiaTheme="majorEastAsia" w:hAnsiTheme="majorEastAsia" w:hint="eastAsia"/>
          <w:b/>
          <w:color w:val="000000"/>
          <w:sz w:val="44"/>
          <w:szCs w:val="44"/>
        </w:rPr>
        <w:t>DVP结算服务申请表</w:t>
      </w:r>
    </w:p>
    <w:p w:rsidR="00631ABF" w:rsidRDefault="00E653EC">
      <w:pPr>
        <w:adjustRightInd w:val="0"/>
        <w:snapToGrid w:val="0"/>
        <w:jc w:val="center"/>
        <w:rPr>
          <w:rFonts w:ascii="楷体" w:eastAsia="楷体" w:hAnsi="楷体"/>
          <w:color w:val="000000"/>
          <w:sz w:val="36"/>
          <w:szCs w:val="36"/>
        </w:rPr>
      </w:pPr>
      <w:r>
        <w:rPr>
          <w:rFonts w:ascii="楷体" w:eastAsia="楷体" w:hAnsi="楷体" w:hint="eastAsia"/>
          <w:color w:val="000000"/>
          <w:sz w:val="36"/>
          <w:szCs w:val="36"/>
        </w:rPr>
        <w:t>（人行分支机构使用）</w:t>
      </w:r>
    </w:p>
    <w:tbl>
      <w:tblPr>
        <w:tblpPr w:leftFromText="180" w:rightFromText="180" w:vertAnchor="text" w:horzAnchor="margin" w:tblpX="-641" w:tblpY="49"/>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25"/>
        <w:gridCol w:w="568"/>
        <w:gridCol w:w="118"/>
        <w:gridCol w:w="165"/>
        <w:gridCol w:w="851"/>
        <w:gridCol w:w="403"/>
        <w:gridCol w:w="1724"/>
        <w:gridCol w:w="283"/>
        <w:gridCol w:w="851"/>
        <w:gridCol w:w="567"/>
        <w:gridCol w:w="992"/>
        <w:gridCol w:w="1984"/>
      </w:tblGrid>
      <w:tr w:rsidR="00631ABF">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hint="eastAsia"/>
                <w:bCs/>
                <w:sz w:val="24"/>
              </w:rPr>
              <w:t>质押专用账户账号</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left"/>
              <w:rPr>
                <w:rFonts w:ascii="仿宋" w:eastAsia="仿宋" w:hAnsi="仿宋"/>
                <w:b/>
                <w:bCs/>
                <w:sz w:val="24"/>
              </w:rPr>
            </w:pPr>
            <w:r>
              <w:rPr>
                <w:rFonts w:ascii="仿宋" w:eastAsia="仿宋" w:hAnsi="仿宋" w:hint="eastAsia"/>
                <w:bCs/>
                <w:sz w:val="24"/>
              </w:rPr>
              <w:t>（首次开户由上海清算所填写）</w:t>
            </w:r>
          </w:p>
        </w:tc>
      </w:tr>
      <w:tr w:rsidR="00631ABF">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bCs/>
                <w:sz w:val="24"/>
              </w:rPr>
              <w:t>质押专用</w:t>
            </w:r>
            <w:r>
              <w:rPr>
                <w:rFonts w:ascii="仿宋" w:eastAsia="仿宋" w:hAnsi="仿宋" w:hint="eastAsia"/>
                <w:bCs/>
                <w:sz w:val="24"/>
              </w:rPr>
              <w:t>账户全称</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sz w:val="24"/>
              </w:rPr>
            </w:pPr>
          </w:p>
        </w:tc>
      </w:tr>
      <w:tr w:rsidR="00631ABF">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
                <w:bCs/>
                <w:sz w:val="24"/>
              </w:rPr>
            </w:pPr>
            <w:r>
              <w:rPr>
                <w:rFonts w:ascii="仿宋" w:eastAsia="仿宋" w:hAnsi="仿宋" w:hint="eastAsia"/>
                <w:b/>
                <w:bCs/>
                <w:sz w:val="24"/>
              </w:rPr>
              <w:t>申请事项</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sz w:val="24"/>
              </w:rPr>
            </w:pPr>
            <w:r>
              <w:rPr>
                <w:rFonts w:ascii="仿宋" w:eastAsia="仿宋" w:hAnsi="仿宋"/>
                <w:bCs/>
                <w:sz w:val="24"/>
              </w:rPr>
              <w:t>开通常备借贷</w:t>
            </w:r>
            <w:proofErr w:type="gramStart"/>
            <w:r>
              <w:rPr>
                <w:rFonts w:ascii="仿宋" w:eastAsia="仿宋" w:hAnsi="仿宋"/>
                <w:bCs/>
                <w:sz w:val="24"/>
              </w:rPr>
              <w:t>便利业务</w:t>
            </w:r>
            <w:proofErr w:type="gramEnd"/>
            <w:r>
              <w:rPr>
                <w:rFonts w:ascii="仿宋" w:eastAsia="仿宋" w:hAnsi="仿宋" w:hint="eastAsia"/>
                <w:bCs/>
                <w:sz w:val="24"/>
              </w:rPr>
              <w:t>DVP结算服务权限</w:t>
            </w:r>
          </w:p>
        </w:tc>
      </w:tr>
      <w:tr w:rsidR="00631ABF">
        <w:trPr>
          <w:trHeight w:val="369"/>
        </w:trPr>
        <w:tc>
          <w:tcPr>
            <w:tcW w:w="1695"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
                <w:bCs/>
                <w:sz w:val="24"/>
              </w:rPr>
            </w:pPr>
            <w:r>
              <w:rPr>
                <w:rFonts w:ascii="仿宋" w:eastAsia="仿宋" w:hAnsi="仿宋" w:hint="eastAsia"/>
                <w:b/>
                <w:bCs/>
                <w:sz w:val="24"/>
              </w:rPr>
              <w:t>其他申请事项</w:t>
            </w:r>
          </w:p>
        </w:tc>
        <w:tc>
          <w:tcPr>
            <w:tcW w:w="8506" w:type="dxa"/>
            <w:gridSpan w:val="11"/>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sz w:val="24"/>
              </w:rPr>
            </w:pPr>
            <w:r>
              <w:rPr>
                <w:rFonts w:ascii="仿宋" w:eastAsia="仿宋" w:hAnsi="仿宋" w:hint="eastAsia"/>
                <w:bCs/>
                <w:sz w:val="24"/>
              </w:rPr>
              <w:t>□开立货币政策担保品质</w:t>
            </w:r>
            <w:proofErr w:type="gramStart"/>
            <w:r>
              <w:rPr>
                <w:rFonts w:ascii="仿宋" w:eastAsia="仿宋" w:hAnsi="仿宋" w:hint="eastAsia"/>
                <w:bCs/>
                <w:sz w:val="24"/>
              </w:rPr>
              <w:t>押</w:t>
            </w:r>
            <w:proofErr w:type="gramEnd"/>
            <w:r>
              <w:rPr>
                <w:rFonts w:ascii="仿宋" w:eastAsia="仿宋" w:hAnsi="仿宋" w:hint="eastAsia"/>
                <w:bCs/>
                <w:sz w:val="24"/>
              </w:rPr>
              <w:t>专用账户</w:t>
            </w:r>
          </w:p>
          <w:p w:rsidR="00631ABF" w:rsidRDefault="00E653EC">
            <w:pPr>
              <w:spacing w:line="280" w:lineRule="exact"/>
              <w:rPr>
                <w:rFonts w:ascii="仿宋" w:eastAsia="仿宋" w:hAnsi="仿宋"/>
                <w:bCs/>
                <w:sz w:val="24"/>
              </w:rPr>
            </w:pPr>
            <w:r>
              <w:rPr>
                <w:rFonts w:ascii="仿宋" w:eastAsia="仿宋" w:hAnsi="仿宋" w:hint="eastAsia"/>
                <w:bCs/>
                <w:sz w:val="24"/>
              </w:rPr>
              <w:t>□申请客户终端管理员和数字证书</w:t>
            </w:r>
          </w:p>
        </w:tc>
      </w:tr>
      <w:tr w:rsidR="00631ABF">
        <w:trPr>
          <w:trHeight w:val="369"/>
        </w:trPr>
        <w:tc>
          <w:tcPr>
            <w:tcW w:w="1270" w:type="dxa"/>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hint="eastAsia"/>
                <w:b/>
                <w:sz w:val="24"/>
              </w:rPr>
              <w:t>客户终端管理员申请信息</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姓 名1</w:t>
            </w:r>
          </w:p>
        </w:tc>
        <w:tc>
          <w:tcPr>
            <w:tcW w:w="3261" w:type="dxa"/>
            <w:gridSpan w:val="4"/>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姓 名2</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用 户 名</w:t>
            </w: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ight="210"/>
              <w:jc w:val="left"/>
              <w:rPr>
                <w:rFonts w:ascii="仿宋" w:eastAsia="仿宋" w:hAnsi="仿宋"/>
                <w:szCs w:val="21"/>
              </w:rPr>
            </w:pPr>
            <w:r>
              <w:rPr>
                <w:rFonts w:ascii="仿宋" w:eastAsia="仿宋" w:hAnsi="仿宋" w:hint="eastAsia"/>
                <w:szCs w:val="21"/>
              </w:rPr>
              <w:t>(应不</w:t>
            </w:r>
            <w:r>
              <w:rPr>
                <w:rFonts w:ascii="仿宋" w:eastAsia="仿宋" w:hAnsi="仿宋"/>
                <w:szCs w:val="21"/>
              </w:rPr>
              <w:t>少于</w:t>
            </w:r>
            <w:r>
              <w:rPr>
                <w:rFonts w:ascii="仿宋" w:eastAsia="仿宋" w:hAnsi="仿宋" w:hint="eastAsia"/>
                <w:szCs w:val="21"/>
              </w:rPr>
              <w:t>4位，</w:t>
            </w:r>
            <w:r>
              <w:rPr>
                <w:rFonts w:ascii="仿宋" w:eastAsia="仿宋" w:hAnsi="仿宋"/>
                <w:szCs w:val="21"/>
              </w:rPr>
              <w:t>英文字母开头</w:t>
            </w:r>
            <w:r>
              <w:rPr>
                <w:rFonts w:ascii="仿宋" w:eastAsia="仿宋" w:hAnsi="仿宋" w:hint="eastAsia"/>
                <w:szCs w:val="21"/>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用 户 名</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jc w:val="left"/>
              <w:rPr>
                <w:rFonts w:ascii="仿宋" w:eastAsia="仿宋" w:hAnsi="仿宋"/>
                <w:bCs/>
                <w:sz w:val="24"/>
              </w:rPr>
            </w:pPr>
            <w:r>
              <w:rPr>
                <w:rFonts w:ascii="仿宋" w:eastAsia="仿宋" w:hAnsi="仿宋" w:hint="eastAsia"/>
                <w:szCs w:val="21"/>
              </w:rPr>
              <w:t>(应不少于4位，英文字母开头)</w:t>
            </w: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身份证号</w:t>
            </w:r>
          </w:p>
        </w:tc>
        <w:tc>
          <w:tcPr>
            <w:tcW w:w="3261" w:type="dxa"/>
            <w:gridSpan w:val="4"/>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身份证号</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联系电话</w:t>
            </w:r>
          </w:p>
        </w:tc>
        <w:tc>
          <w:tcPr>
            <w:tcW w:w="3261" w:type="dxa"/>
            <w:gridSpan w:val="4"/>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Cs/>
                <w:sz w:val="24"/>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手 机</w:t>
            </w:r>
          </w:p>
        </w:tc>
        <w:tc>
          <w:tcPr>
            <w:tcW w:w="3261" w:type="dxa"/>
            <w:gridSpan w:val="4"/>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bCs/>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手  机</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r>
      <w:tr w:rsidR="00631ABF">
        <w:trPr>
          <w:trHeight w:val="369"/>
        </w:trPr>
        <w:tc>
          <w:tcPr>
            <w:tcW w:w="1270" w:type="dxa"/>
            <w:vMerge w:val="restart"/>
            <w:tcBorders>
              <w:top w:val="single" w:sz="4" w:space="0" w:color="auto"/>
              <w:left w:val="single" w:sz="4" w:space="0" w:color="auto"/>
              <w:right w:val="single" w:sz="4" w:space="0" w:color="auto"/>
            </w:tcBorders>
            <w:vAlign w:val="center"/>
          </w:tcPr>
          <w:p w:rsidR="00631ABF" w:rsidRDefault="00E653EC">
            <w:pPr>
              <w:spacing w:line="280" w:lineRule="exact"/>
              <w:jc w:val="center"/>
              <w:rPr>
                <w:rFonts w:ascii="仿宋" w:eastAsia="仿宋" w:hAnsi="仿宋"/>
                <w:b/>
                <w:sz w:val="24"/>
              </w:rPr>
            </w:pPr>
            <w:r>
              <w:rPr>
                <w:rFonts w:ascii="仿宋" w:eastAsia="仿宋" w:hAnsi="仿宋"/>
                <w:b/>
                <w:sz w:val="24"/>
              </w:rPr>
              <w:t>数字</w:t>
            </w:r>
            <w:r>
              <w:rPr>
                <w:rFonts w:ascii="仿宋" w:eastAsia="仿宋" w:hAnsi="仿宋" w:hint="eastAsia"/>
                <w:b/>
                <w:sz w:val="24"/>
              </w:rPr>
              <w:t>证书申请信息</w:t>
            </w:r>
          </w:p>
        </w:tc>
        <w:tc>
          <w:tcPr>
            <w:tcW w:w="1111"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jc w:val="center"/>
              <w:rPr>
                <w:rFonts w:ascii="仿宋" w:eastAsia="仿宋" w:hAnsi="仿宋"/>
                <w:sz w:val="24"/>
              </w:rPr>
            </w:pPr>
            <w:r>
              <w:rPr>
                <w:rFonts w:ascii="仿宋" w:eastAsia="仿宋" w:hAnsi="仿宋" w:hint="eastAsia"/>
                <w:sz w:val="24"/>
              </w:rPr>
              <w:t>类型</w:t>
            </w:r>
          </w:p>
        </w:tc>
        <w:tc>
          <w:tcPr>
            <w:tcW w:w="3426" w:type="dxa"/>
            <w:gridSpan w:val="5"/>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 xml:space="preserve">□小证书（默认） □大证书 </w:t>
            </w:r>
          </w:p>
        </w:tc>
        <w:tc>
          <w:tcPr>
            <w:tcW w:w="4394"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tabs>
                <w:tab w:val="left" w:pos="975"/>
              </w:tabs>
              <w:spacing w:line="280" w:lineRule="exact"/>
              <w:rPr>
                <w:rFonts w:ascii="仿宋" w:eastAsia="仿宋" w:hAnsi="仿宋"/>
                <w:sz w:val="24"/>
              </w:rPr>
            </w:pPr>
            <w:r>
              <w:rPr>
                <w:rFonts w:ascii="仿宋" w:eastAsia="仿宋" w:hAnsi="仿宋" w:hint="eastAsia"/>
                <w:sz w:val="24"/>
              </w:rPr>
              <w:t>□新发UKEY   □不需UKEY</w:t>
            </w:r>
          </w:p>
        </w:tc>
      </w:tr>
      <w:tr w:rsidR="00631ABF">
        <w:trPr>
          <w:trHeight w:val="369"/>
        </w:trPr>
        <w:tc>
          <w:tcPr>
            <w:tcW w:w="1270" w:type="dxa"/>
            <w:vMerge/>
            <w:tcBorders>
              <w:left w:val="single" w:sz="4" w:space="0" w:color="auto"/>
              <w:right w:val="single" w:sz="4" w:space="0" w:color="auto"/>
            </w:tcBorders>
            <w:vAlign w:val="center"/>
          </w:tcPr>
          <w:p w:rsidR="00631ABF" w:rsidRDefault="00631ABF">
            <w:pPr>
              <w:spacing w:line="280" w:lineRule="exact"/>
              <w:jc w:val="center"/>
              <w:rPr>
                <w:rFonts w:ascii="仿宋" w:eastAsia="仿宋" w:hAnsi="仿宋"/>
                <w:b/>
                <w:sz w:val="24"/>
              </w:rPr>
            </w:pPr>
          </w:p>
        </w:tc>
        <w:tc>
          <w:tcPr>
            <w:tcW w:w="1111" w:type="dxa"/>
            <w:gridSpan w:val="3"/>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jc w:val="center"/>
              <w:rPr>
                <w:rFonts w:ascii="仿宋" w:eastAsia="仿宋" w:hAnsi="仿宋"/>
                <w:sz w:val="24"/>
              </w:rPr>
            </w:pPr>
            <w:r>
              <w:rPr>
                <w:rFonts w:ascii="仿宋" w:eastAsia="仿宋" w:hAnsi="仿宋"/>
                <w:sz w:val="24"/>
              </w:rPr>
              <w:t>机构</w:t>
            </w:r>
            <w:r>
              <w:rPr>
                <w:rFonts w:ascii="仿宋" w:eastAsia="仿宋" w:hAnsi="仿宋" w:hint="eastAsia"/>
                <w:sz w:val="24"/>
              </w:rPr>
              <w:t>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中文名称</w:t>
            </w:r>
          </w:p>
        </w:tc>
        <w:tc>
          <w:tcPr>
            <w:tcW w:w="6401" w:type="dxa"/>
            <w:gridSpan w:val="6"/>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sz w:val="24"/>
              </w:rPr>
            </w:pPr>
          </w:p>
        </w:tc>
      </w:tr>
      <w:tr w:rsidR="00631ABF">
        <w:trPr>
          <w:trHeight w:val="369"/>
        </w:trPr>
        <w:tc>
          <w:tcPr>
            <w:tcW w:w="1270" w:type="dxa"/>
            <w:vMerge/>
            <w:tcBorders>
              <w:left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证件类型</w:t>
            </w:r>
          </w:p>
        </w:tc>
        <w:tc>
          <w:tcPr>
            <w:tcW w:w="6401" w:type="dxa"/>
            <w:gridSpan w:val="6"/>
            <w:tcBorders>
              <w:top w:val="single" w:sz="4" w:space="0" w:color="auto"/>
              <w:left w:val="single" w:sz="4" w:space="0" w:color="auto"/>
              <w:bottom w:val="single" w:sz="4" w:space="0" w:color="auto"/>
              <w:right w:val="single" w:sz="4" w:space="0" w:color="auto"/>
            </w:tcBorders>
          </w:tcPr>
          <w:p w:rsidR="00631ABF" w:rsidRDefault="00E653EC">
            <w:pPr>
              <w:ind w:right="-156"/>
              <w:rPr>
                <w:rFonts w:ascii="仿宋" w:eastAsia="仿宋" w:hAnsi="仿宋"/>
                <w:sz w:val="24"/>
              </w:rPr>
            </w:pPr>
            <w:r>
              <w:rPr>
                <w:rFonts w:ascii="仿宋" w:eastAsia="仿宋" w:hAnsi="仿宋" w:hint="eastAsia"/>
                <w:sz w:val="24"/>
              </w:rPr>
              <w:t>□统一社会信用代码</w:t>
            </w:r>
          </w:p>
          <w:p w:rsidR="00631ABF" w:rsidRDefault="00E653EC">
            <w:pPr>
              <w:tabs>
                <w:tab w:val="left" w:pos="975"/>
              </w:tabs>
              <w:spacing w:line="280" w:lineRule="exact"/>
              <w:jc w:val="left"/>
              <w:rPr>
                <w:rFonts w:ascii="仿宋" w:eastAsia="仿宋" w:hAnsi="仿宋"/>
                <w:sz w:val="24"/>
              </w:rPr>
            </w:pPr>
            <w:r>
              <w:rPr>
                <w:rFonts w:ascii="仿宋" w:eastAsia="仿宋" w:hAnsi="仿宋" w:hint="eastAsia"/>
                <w:sz w:val="24"/>
              </w:rPr>
              <w:t xml:space="preserve">□其它，请注明：                         </w:t>
            </w:r>
          </w:p>
        </w:tc>
      </w:tr>
      <w:tr w:rsidR="00631ABF">
        <w:trPr>
          <w:trHeight w:val="369"/>
        </w:trPr>
        <w:tc>
          <w:tcPr>
            <w:tcW w:w="1270" w:type="dxa"/>
            <w:vMerge/>
            <w:tcBorders>
              <w:left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证件号码</w:t>
            </w:r>
          </w:p>
        </w:tc>
        <w:tc>
          <w:tcPr>
            <w:tcW w:w="6401" w:type="dxa"/>
            <w:gridSpan w:val="6"/>
            <w:tcBorders>
              <w:top w:val="single" w:sz="4" w:space="0" w:color="auto"/>
              <w:left w:val="single" w:sz="4" w:space="0" w:color="auto"/>
              <w:bottom w:val="single" w:sz="4" w:space="0" w:color="auto"/>
              <w:right w:val="single" w:sz="4" w:space="0" w:color="auto"/>
            </w:tcBorders>
          </w:tcPr>
          <w:p w:rsidR="00631ABF" w:rsidRDefault="00631ABF">
            <w:pPr>
              <w:jc w:val="center"/>
              <w:rPr>
                <w:rFonts w:ascii="仿宋" w:eastAsia="仿宋" w:hAnsi="仿宋"/>
                <w:sz w:val="24"/>
              </w:rPr>
            </w:pPr>
          </w:p>
        </w:tc>
      </w:tr>
      <w:tr w:rsidR="00631ABF">
        <w:trPr>
          <w:trHeight w:val="464"/>
        </w:trPr>
        <w:tc>
          <w:tcPr>
            <w:tcW w:w="1270" w:type="dxa"/>
            <w:vMerge/>
            <w:tcBorders>
              <w:left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jc w:val="center"/>
              <w:rPr>
                <w:rFonts w:ascii="仿宋" w:eastAsia="仿宋" w:hAnsi="仿宋"/>
                <w:sz w:val="24"/>
              </w:rPr>
            </w:pPr>
            <w:r>
              <w:rPr>
                <w:rFonts w:ascii="仿宋" w:eastAsia="仿宋" w:hAnsi="仿宋" w:hint="eastAsia"/>
                <w:sz w:val="24"/>
              </w:rPr>
              <w:t>经办人信息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经办人姓名</w:t>
            </w:r>
          </w:p>
        </w:tc>
        <w:tc>
          <w:tcPr>
            <w:tcW w:w="2007" w:type="dxa"/>
            <w:gridSpan w:val="2"/>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tcPr>
          <w:p w:rsidR="00631ABF" w:rsidRDefault="00631ABF">
            <w:pPr>
              <w:jc w:val="center"/>
              <w:rPr>
                <w:rFonts w:ascii="仿宋" w:eastAsia="仿宋" w:hAnsi="仿宋"/>
                <w:sz w:val="24"/>
              </w:rPr>
            </w:pPr>
          </w:p>
        </w:tc>
      </w:tr>
      <w:tr w:rsidR="00631ABF">
        <w:trPr>
          <w:trHeight w:val="369"/>
        </w:trPr>
        <w:tc>
          <w:tcPr>
            <w:tcW w:w="1270" w:type="dxa"/>
            <w:vMerge/>
            <w:tcBorders>
              <w:left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电子邮箱</w:t>
            </w:r>
          </w:p>
        </w:tc>
        <w:tc>
          <w:tcPr>
            <w:tcW w:w="6401" w:type="dxa"/>
            <w:gridSpan w:val="6"/>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sz w:val="24"/>
              </w:rPr>
            </w:pPr>
          </w:p>
        </w:tc>
      </w:tr>
      <w:tr w:rsidR="00631ABF">
        <w:trPr>
          <w:trHeight w:val="478"/>
        </w:trPr>
        <w:tc>
          <w:tcPr>
            <w:tcW w:w="1270" w:type="dxa"/>
            <w:vMerge/>
            <w:tcBorders>
              <w:left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val="restart"/>
            <w:tcBorders>
              <w:top w:val="single" w:sz="4" w:space="0" w:color="auto"/>
              <w:left w:val="single" w:sz="4" w:space="0" w:color="auto"/>
              <w:right w:val="single" w:sz="4" w:space="0" w:color="auto"/>
            </w:tcBorders>
            <w:vAlign w:val="center"/>
          </w:tcPr>
          <w:p w:rsidR="00631ABF" w:rsidRDefault="00E653EC">
            <w:pPr>
              <w:widowControl/>
              <w:jc w:val="center"/>
              <w:rPr>
                <w:rFonts w:ascii="仿宋" w:eastAsia="仿宋" w:hAnsi="仿宋"/>
                <w:sz w:val="24"/>
              </w:rPr>
            </w:pPr>
            <w:r>
              <w:rPr>
                <w:rFonts w:ascii="仿宋" w:eastAsia="仿宋" w:hAnsi="仿宋"/>
                <w:sz w:val="24"/>
              </w:rPr>
              <w:t>UKEY收件信息</w:t>
            </w: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收件人姓名</w:t>
            </w:r>
          </w:p>
        </w:tc>
        <w:tc>
          <w:tcPr>
            <w:tcW w:w="2007" w:type="dxa"/>
            <w:gridSpan w:val="2"/>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tabs>
                <w:tab w:val="left" w:pos="975"/>
              </w:tabs>
              <w:spacing w:line="280" w:lineRule="exact"/>
              <w:rPr>
                <w:rFonts w:ascii="仿宋" w:eastAsia="仿宋" w:hAnsi="仿宋"/>
                <w:sz w:val="24"/>
              </w:rPr>
            </w:pPr>
            <w:r>
              <w:rPr>
                <w:rFonts w:ascii="仿宋" w:eastAsia="仿宋" w:hAnsi="仿宋" w:hint="eastAsia"/>
                <w:sz w:val="24"/>
              </w:rPr>
              <w:t>联系电话</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tabs>
                <w:tab w:val="left" w:pos="975"/>
              </w:tabs>
              <w:spacing w:line="280" w:lineRule="exact"/>
              <w:rPr>
                <w:rFonts w:ascii="仿宋" w:eastAsia="仿宋" w:hAnsi="仿宋"/>
                <w:sz w:val="24"/>
              </w:rPr>
            </w:pPr>
          </w:p>
        </w:tc>
      </w:tr>
      <w:tr w:rsidR="00631ABF">
        <w:trPr>
          <w:trHeight w:val="369"/>
        </w:trPr>
        <w:tc>
          <w:tcPr>
            <w:tcW w:w="1270" w:type="dxa"/>
            <w:vMerge/>
            <w:tcBorders>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1111" w:type="dxa"/>
            <w:gridSpan w:val="3"/>
            <w:vMerge/>
            <w:tcBorders>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sz w:val="24"/>
              </w:rPr>
            </w:pPr>
          </w:p>
        </w:tc>
        <w:tc>
          <w:tcPr>
            <w:tcW w:w="1419"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sz w:val="24"/>
              </w:rPr>
            </w:pPr>
            <w:r>
              <w:rPr>
                <w:rFonts w:ascii="仿宋" w:eastAsia="仿宋" w:hAnsi="仿宋" w:hint="eastAsia"/>
                <w:sz w:val="24"/>
              </w:rPr>
              <w:t>收件地址</w:t>
            </w:r>
          </w:p>
        </w:tc>
        <w:tc>
          <w:tcPr>
            <w:tcW w:w="2007" w:type="dxa"/>
            <w:gridSpan w:val="2"/>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jc w:val="left"/>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tabs>
                <w:tab w:val="left" w:pos="975"/>
              </w:tabs>
              <w:spacing w:line="280" w:lineRule="exact"/>
              <w:rPr>
                <w:rFonts w:ascii="仿宋" w:eastAsia="仿宋" w:hAnsi="仿宋"/>
                <w:sz w:val="24"/>
              </w:rPr>
            </w:pPr>
            <w:r>
              <w:rPr>
                <w:rFonts w:ascii="仿宋" w:eastAsia="仿宋" w:hAnsi="仿宋" w:hint="eastAsia"/>
                <w:sz w:val="24"/>
              </w:rPr>
              <w:t>邮政编码</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tabs>
                <w:tab w:val="left" w:pos="975"/>
              </w:tabs>
              <w:spacing w:line="280" w:lineRule="exact"/>
              <w:rPr>
                <w:rFonts w:ascii="仿宋" w:eastAsia="仿宋" w:hAnsi="仿宋"/>
                <w:sz w:val="24"/>
              </w:rPr>
            </w:pPr>
          </w:p>
        </w:tc>
      </w:tr>
      <w:tr w:rsidR="00631ABF">
        <w:trPr>
          <w:trHeight w:val="369"/>
        </w:trPr>
        <w:tc>
          <w:tcPr>
            <w:tcW w:w="1270" w:type="dxa"/>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
                <w:sz w:val="24"/>
              </w:rPr>
            </w:pPr>
            <w:r>
              <w:rPr>
                <w:rFonts w:ascii="仿宋" w:eastAsia="仿宋" w:hAnsi="仿宋" w:hint="eastAsia"/>
                <w:b/>
                <w:sz w:val="24"/>
              </w:rPr>
              <w:t>授权经办人员信息</w:t>
            </w:r>
          </w:p>
        </w:tc>
        <w:tc>
          <w:tcPr>
            <w:tcW w:w="993" w:type="dxa"/>
            <w:gridSpan w:val="2"/>
            <w:tcBorders>
              <w:top w:val="single" w:sz="4" w:space="0" w:color="auto"/>
              <w:left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hint="eastAsia"/>
                <w:bCs/>
                <w:sz w:val="24"/>
              </w:rPr>
              <w:t>授权经办人</w:t>
            </w:r>
          </w:p>
        </w:tc>
        <w:tc>
          <w:tcPr>
            <w:tcW w:w="1134" w:type="dxa"/>
            <w:gridSpan w:val="3"/>
            <w:tcBorders>
              <w:top w:val="single" w:sz="4" w:space="0" w:color="auto"/>
              <w:left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bCs/>
                <w:sz w:val="24"/>
              </w:rPr>
              <w:t>姓名</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hint="eastAsia"/>
                <w:bCs/>
                <w:sz w:val="24"/>
              </w:rPr>
              <w:t>身份证号码</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hint="eastAsia"/>
                <w:bCs/>
                <w:sz w:val="24"/>
              </w:rPr>
              <w:t>电话</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jc w:val="center"/>
              <w:rPr>
                <w:rFonts w:ascii="仿宋" w:eastAsia="仿宋" w:hAnsi="仿宋"/>
                <w:bCs/>
                <w:sz w:val="24"/>
              </w:rPr>
            </w:pPr>
            <w:r>
              <w:rPr>
                <w:rFonts w:ascii="仿宋" w:eastAsia="仿宋" w:hAnsi="仿宋" w:hint="eastAsia"/>
                <w:bCs/>
                <w:sz w:val="24"/>
              </w:rPr>
              <w:t>手机</w:t>
            </w:r>
          </w:p>
        </w:tc>
        <w:tc>
          <w:tcPr>
            <w:tcW w:w="1984"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hint="eastAsia"/>
                <w:bCs/>
                <w:sz w:val="24"/>
              </w:rPr>
              <w:t>邮箱</w:t>
            </w: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993" w:type="dxa"/>
            <w:gridSpan w:val="2"/>
            <w:tcBorders>
              <w:left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hint="eastAsia"/>
                <w:bCs/>
                <w:sz w:val="24"/>
              </w:rPr>
              <w:t>1</w:t>
            </w:r>
          </w:p>
        </w:tc>
        <w:tc>
          <w:tcPr>
            <w:tcW w:w="1134" w:type="dxa"/>
            <w:gridSpan w:val="3"/>
            <w:tcBorders>
              <w:left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cs="宋体" w:hint="eastAsia"/>
                <w:color w:val="000000"/>
                <w:kern w:val="0"/>
                <w:sz w:val="24"/>
              </w:rPr>
              <w:t>（新开户同时</w:t>
            </w:r>
            <w:r>
              <w:rPr>
                <w:rFonts w:ascii="仿宋" w:eastAsia="仿宋" w:hAnsi="仿宋" w:cs="宋体"/>
                <w:color w:val="000000"/>
                <w:kern w:val="0"/>
                <w:sz w:val="24"/>
              </w:rPr>
              <w:t>用于接收开户通知书）</w:t>
            </w:r>
          </w:p>
        </w:tc>
      </w:tr>
      <w:tr w:rsidR="00631ABF">
        <w:trPr>
          <w:trHeight w:val="369"/>
        </w:trPr>
        <w:tc>
          <w:tcPr>
            <w:tcW w:w="1270"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left"/>
              <w:rPr>
                <w:rFonts w:ascii="仿宋" w:eastAsia="仿宋" w:hAnsi="仿宋"/>
                <w:b/>
                <w:sz w:val="24"/>
              </w:rPr>
            </w:pPr>
          </w:p>
        </w:tc>
        <w:tc>
          <w:tcPr>
            <w:tcW w:w="993" w:type="dxa"/>
            <w:gridSpan w:val="2"/>
            <w:tcBorders>
              <w:left w:val="single" w:sz="4" w:space="0" w:color="auto"/>
              <w:bottom w:val="single" w:sz="4" w:space="0" w:color="auto"/>
              <w:right w:val="single" w:sz="4" w:space="0" w:color="auto"/>
            </w:tcBorders>
            <w:vAlign w:val="center"/>
          </w:tcPr>
          <w:p w:rsidR="00631ABF" w:rsidRDefault="00E653EC">
            <w:pPr>
              <w:spacing w:line="280" w:lineRule="exact"/>
              <w:ind w:leftChars="16" w:left="34"/>
              <w:jc w:val="center"/>
              <w:rPr>
                <w:rFonts w:ascii="仿宋" w:eastAsia="仿宋" w:hAnsi="仿宋"/>
                <w:bCs/>
                <w:sz w:val="24"/>
              </w:rPr>
            </w:pPr>
            <w:r>
              <w:rPr>
                <w:rFonts w:ascii="仿宋" w:eastAsia="仿宋" w:hAnsi="仿宋" w:hint="eastAsia"/>
                <w:bCs/>
                <w:sz w:val="24"/>
              </w:rPr>
              <w:t>2</w:t>
            </w:r>
          </w:p>
        </w:tc>
        <w:tc>
          <w:tcPr>
            <w:tcW w:w="1134" w:type="dxa"/>
            <w:gridSpan w:val="3"/>
            <w:tcBorders>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jc w:val="center"/>
              <w:rPr>
                <w:rFonts w:ascii="仿宋" w:eastAsia="仿宋" w:hAnsi="仿宋"/>
                <w:bCs/>
                <w:sz w:val="24"/>
              </w:rPr>
            </w:pPr>
          </w:p>
        </w:tc>
      </w:tr>
      <w:tr w:rsidR="00631ABF">
        <w:trPr>
          <w:trHeight w:val="3543"/>
        </w:trPr>
        <w:tc>
          <w:tcPr>
            <w:tcW w:w="10201" w:type="dxa"/>
            <w:gridSpan w:val="13"/>
            <w:tcBorders>
              <w:top w:val="single" w:sz="4" w:space="0" w:color="auto"/>
              <w:left w:val="single" w:sz="4" w:space="0" w:color="auto"/>
              <w:bottom w:val="single" w:sz="4" w:space="0" w:color="auto"/>
              <w:right w:val="single" w:sz="4" w:space="0" w:color="auto"/>
            </w:tcBorders>
          </w:tcPr>
          <w:p w:rsidR="00631ABF" w:rsidRDefault="00E653EC">
            <w:pPr>
              <w:spacing w:line="360" w:lineRule="auto"/>
              <w:rPr>
                <w:rFonts w:ascii="仿宋" w:eastAsia="仿宋" w:hAnsi="仿宋"/>
                <w:sz w:val="24"/>
              </w:rPr>
            </w:pPr>
            <w:r>
              <w:rPr>
                <w:rFonts w:ascii="仿宋" w:eastAsia="仿宋" w:hAnsi="仿宋" w:hint="eastAsia"/>
                <w:sz w:val="24"/>
              </w:rPr>
              <w:t xml:space="preserve">银行间市场清算所股份有限公司：    </w:t>
            </w:r>
          </w:p>
          <w:p w:rsidR="00631ABF" w:rsidRDefault="00E653EC">
            <w:pPr>
              <w:spacing w:line="360" w:lineRule="auto"/>
              <w:ind w:firstLineChars="200" w:firstLine="480"/>
              <w:rPr>
                <w:rFonts w:ascii="仿宋" w:eastAsia="仿宋" w:hAnsi="仿宋"/>
                <w:sz w:val="24"/>
              </w:rPr>
            </w:pPr>
            <w:r>
              <w:rPr>
                <w:rFonts w:ascii="仿宋" w:eastAsia="仿宋" w:hAnsi="仿宋"/>
                <w:color w:val="000000"/>
                <w:sz w:val="24"/>
              </w:rPr>
              <w:t>我单位授权以上经办人员通过贵公司为我单位办理</w:t>
            </w:r>
            <w:r>
              <w:rPr>
                <w:rFonts w:ascii="仿宋" w:eastAsia="仿宋" w:hAnsi="仿宋" w:hint="eastAsia"/>
                <w:color w:val="000000"/>
                <w:sz w:val="24"/>
              </w:rPr>
              <w:t>常备借贷</w:t>
            </w:r>
            <w:proofErr w:type="gramStart"/>
            <w:r>
              <w:rPr>
                <w:rFonts w:ascii="仿宋" w:eastAsia="仿宋" w:hAnsi="仿宋" w:hint="eastAsia"/>
                <w:color w:val="000000"/>
                <w:sz w:val="24"/>
              </w:rPr>
              <w:t>便利业务</w:t>
            </w:r>
            <w:proofErr w:type="gramEnd"/>
            <w:r>
              <w:rPr>
                <w:rFonts w:ascii="仿宋" w:eastAsia="仿宋" w:hAnsi="仿宋" w:hint="eastAsia"/>
                <w:color w:val="000000"/>
                <w:sz w:val="24"/>
              </w:rPr>
              <w:t>DVP结算相关业务，</w:t>
            </w:r>
            <w:r>
              <w:rPr>
                <w:rFonts w:ascii="仿宋" w:eastAsia="仿宋" w:hAnsi="仿宋" w:cs="宋体" w:hint="eastAsia"/>
                <w:color w:val="000000"/>
                <w:kern w:val="0"/>
                <w:sz w:val="24"/>
              </w:rPr>
              <w:t>以上经办人员为办理上述事项所实施的法律行为我单位均予以确认</w:t>
            </w:r>
            <w:r>
              <w:rPr>
                <w:rFonts w:ascii="仿宋" w:eastAsia="仿宋" w:hAnsi="仿宋"/>
                <w:color w:val="000000"/>
                <w:sz w:val="24"/>
              </w:rPr>
              <w:t>。</w:t>
            </w:r>
          </w:p>
          <w:p w:rsidR="00631ABF" w:rsidRDefault="00E653EC">
            <w:pPr>
              <w:spacing w:line="360" w:lineRule="auto"/>
              <w:ind w:firstLineChars="200" w:firstLine="480"/>
              <w:rPr>
                <w:rFonts w:ascii="仿宋" w:eastAsia="仿宋" w:hAnsi="仿宋"/>
                <w:sz w:val="24"/>
              </w:rPr>
            </w:pPr>
            <w:r>
              <w:rPr>
                <w:rFonts w:ascii="仿宋" w:eastAsia="仿宋" w:hAnsi="仿宋" w:hint="eastAsia"/>
                <w:bCs/>
                <w:sz w:val="24"/>
              </w:rPr>
              <w:t>□（申请数字证书勾选）</w:t>
            </w:r>
            <w:r>
              <w:rPr>
                <w:rFonts w:ascii="仿宋" w:eastAsia="仿宋" w:hAnsi="仿宋" w:hint="eastAsia"/>
                <w:sz w:val="24"/>
              </w:rPr>
              <w:t>我单位委托贵公司代我单位向中国金融认证中心（CFCA）申请数字证书。我单位同意提交我单位的</w:t>
            </w:r>
            <w:r>
              <w:rPr>
                <w:rFonts w:ascii="仿宋" w:eastAsia="仿宋" w:hAnsi="仿宋"/>
                <w:sz w:val="24"/>
              </w:rPr>
              <w:t>机构</w:t>
            </w:r>
            <w:r>
              <w:rPr>
                <w:rFonts w:ascii="仿宋" w:eastAsia="仿宋" w:hAnsi="仿宋" w:hint="eastAsia"/>
                <w:sz w:val="24"/>
              </w:rPr>
              <w:t>名称、</w:t>
            </w:r>
            <w:r>
              <w:rPr>
                <w:rFonts w:ascii="仿宋" w:eastAsia="仿宋" w:hAnsi="仿宋"/>
                <w:sz w:val="24"/>
              </w:rPr>
              <w:t>机构</w:t>
            </w:r>
            <w:r>
              <w:rPr>
                <w:rFonts w:ascii="仿宋" w:eastAsia="仿宋" w:hAnsi="仿宋" w:hint="eastAsia"/>
                <w:sz w:val="24"/>
              </w:rPr>
              <w:t>编码等</w:t>
            </w:r>
            <w:r>
              <w:rPr>
                <w:rFonts w:ascii="仿宋" w:eastAsia="仿宋" w:hAnsi="仿宋"/>
                <w:sz w:val="24"/>
              </w:rPr>
              <w:t>机构</w:t>
            </w:r>
            <w:r>
              <w:rPr>
                <w:rFonts w:ascii="仿宋" w:eastAsia="仿宋" w:hAnsi="仿宋" w:hint="eastAsia"/>
                <w:sz w:val="24"/>
              </w:rPr>
              <w:t>信息用于向CFCA申请数字证书，并承诺上述信息真实、有效。我单位知悉数字证书将绑定</w:t>
            </w:r>
            <w:r>
              <w:rPr>
                <w:rFonts w:ascii="仿宋" w:eastAsia="仿宋" w:hAnsi="仿宋"/>
                <w:sz w:val="24"/>
              </w:rPr>
              <w:t>机构</w:t>
            </w:r>
            <w:r>
              <w:rPr>
                <w:rFonts w:ascii="仿宋" w:eastAsia="仿宋" w:hAnsi="仿宋" w:hint="eastAsia"/>
                <w:sz w:val="24"/>
              </w:rPr>
              <w:t>的身份信息，通过其</w:t>
            </w:r>
            <w:proofErr w:type="gramStart"/>
            <w:r>
              <w:rPr>
                <w:rFonts w:ascii="仿宋" w:eastAsia="仿宋" w:hAnsi="仿宋" w:hint="eastAsia"/>
                <w:sz w:val="24"/>
              </w:rPr>
              <w:t>作出</w:t>
            </w:r>
            <w:proofErr w:type="gramEnd"/>
            <w:r>
              <w:rPr>
                <w:rFonts w:ascii="仿宋" w:eastAsia="仿宋" w:hAnsi="仿宋" w:hint="eastAsia"/>
                <w:sz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631ABF" w:rsidRDefault="00631ABF">
            <w:pPr>
              <w:spacing w:line="200" w:lineRule="atLeast"/>
              <w:ind w:firstLineChars="200" w:firstLine="480"/>
              <w:rPr>
                <w:rFonts w:ascii="仿宋" w:eastAsia="仿宋" w:hAnsi="仿宋"/>
                <w:color w:val="000000"/>
                <w:sz w:val="24"/>
              </w:rPr>
            </w:pPr>
          </w:p>
          <w:p w:rsidR="00631ABF" w:rsidRDefault="00631ABF">
            <w:pPr>
              <w:spacing w:line="200" w:lineRule="atLeast"/>
              <w:ind w:firstLineChars="200" w:firstLine="480"/>
              <w:rPr>
                <w:rFonts w:ascii="仿宋" w:eastAsia="仿宋" w:hAnsi="仿宋"/>
                <w:color w:val="000000"/>
                <w:sz w:val="24"/>
              </w:rPr>
            </w:pPr>
          </w:p>
          <w:p w:rsidR="00631ABF" w:rsidRDefault="00631ABF">
            <w:pPr>
              <w:spacing w:line="200" w:lineRule="atLeast"/>
              <w:ind w:firstLineChars="200" w:firstLine="480"/>
              <w:rPr>
                <w:rFonts w:ascii="仿宋" w:eastAsia="仿宋" w:hAnsi="仿宋"/>
                <w:color w:val="000000"/>
                <w:sz w:val="24"/>
              </w:rPr>
            </w:pPr>
          </w:p>
          <w:p w:rsidR="00631ABF" w:rsidRDefault="00E653EC">
            <w:pPr>
              <w:spacing w:line="200" w:lineRule="atLeast"/>
              <w:rPr>
                <w:rFonts w:ascii="仿宋" w:eastAsia="仿宋" w:hAnsi="仿宋"/>
                <w:sz w:val="24"/>
              </w:rPr>
            </w:pPr>
            <w:r>
              <w:rPr>
                <w:rFonts w:ascii="仿宋" w:eastAsia="仿宋" w:hAnsi="仿宋" w:hint="eastAsia"/>
                <w:color w:val="000000"/>
                <w:sz w:val="24"/>
              </w:rPr>
              <w:t>申请单位负责人（签名或盖章）：</w:t>
            </w:r>
            <w:r>
              <w:rPr>
                <w:rFonts w:ascii="仿宋" w:eastAsia="仿宋" w:hAnsi="仿宋"/>
                <w:color w:val="000000"/>
                <w:sz w:val="24"/>
              </w:rPr>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申请单位名称（公章）：    </w:t>
            </w:r>
          </w:p>
          <w:p w:rsidR="00631ABF" w:rsidRDefault="00631ABF">
            <w:pPr>
              <w:spacing w:line="200" w:lineRule="atLeast"/>
              <w:rPr>
                <w:rFonts w:ascii="仿宋" w:eastAsia="仿宋" w:hAnsi="仿宋"/>
                <w:sz w:val="24"/>
              </w:rPr>
            </w:pPr>
          </w:p>
          <w:p w:rsidR="00631ABF" w:rsidRDefault="00631ABF">
            <w:pPr>
              <w:spacing w:line="200" w:lineRule="atLeast"/>
              <w:rPr>
                <w:rFonts w:ascii="仿宋" w:eastAsia="仿宋" w:hAnsi="仿宋"/>
                <w:sz w:val="24"/>
              </w:rPr>
            </w:pPr>
          </w:p>
          <w:p w:rsidR="00631ABF" w:rsidRDefault="00E653EC">
            <w:pPr>
              <w:spacing w:line="200" w:lineRule="atLeast"/>
              <w:rPr>
                <w:rFonts w:ascii="仿宋" w:eastAsia="仿宋" w:hAnsi="仿宋"/>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p>
          <w:p w:rsidR="00631ABF" w:rsidRDefault="00631ABF">
            <w:pPr>
              <w:spacing w:line="200" w:lineRule="atLeast"/>
              <w:rPr>
                <w:rFonts w:ascii="仿宋" w:eastAsia="仿宋" w:hAnsi="仿宋"/>
                <w:sz w:val="24"/>
              </w:rPr>
            </w:pPr>
          </w:p>
          <w:p w:rsidR="00631ABF" w:rsidRDefault="00631ABF">
            <w:pPr>
              <w:spacing w:line="200" w:lineRule="atLeast"/>
              <w:rPr>
                <w:rFonts w:ascii="仿宋" w:eastAsia="仿宋" w:hAnsi="仿宋"/>
                <w:sz w:val="24"/>
              </w:rPr>
            </w:pPr>
          </w:p>
          <w:p w:rsidR="00631ABF" w:rsidRDefault="00E653EC">
            <w:pPr>
              <w:spacing w:line="200" w:lineRule="atLeast"/>
              <w:rPr>
                <w:rFonts w:ascii="仿宋" w:eastAsia="仿宋" w:hAnsi="仿宋"/>
                <w:sz w:val="24"/>
              </w:rPr>
            </w:pPr>
            <w:r>
              <w:rPr>
                <w:rFonts w:ascii="仿宋" w:eastAsia="仿宋" w:hAnsi="仿宋" w:hint="eastAsia"/>
                <w:sz w:val="24"/>
              </w:rPr>
              <w:t xml:space="preserve">                                                        年    月    日</w:t>
            </w:r>
          </w:p>
          <w:p w:rsidR="00631ABF" w:rsidRDefault="00631ABF">
            <w:pPr>
              <w:spacing w:line="200" w:lineRule="atLeast"/>
              <w:rPr>
                <w:rFonts w:ascii="仿宋" w:eastAsia="仿宋" w:hAnsi="仿宋"/>
                <w:szCs w:val="21"/>
              </w:rPr>
            </w:pPr>
          </w:p>
          <w:p w:rsidR="00631ABF" w:rsidRDefault="00631ABF">
            <w:pPr>
              <w:spacing w:line="200" w:lineRule="atLeast"/>
              <w:rPr>
                <w:rFonts w:ascii="仿宋" w:eastAsia="仿宋" w:hAnsi="仿宋"/>
                <w:sz w:val="24"/>
              </w:rPr>
            </w:pPr>
          </w:p>
        </w:tc>
      </w:tr>
    </w:tbl>
    <w:p w:rsidR="00631ABF" w:rsidRDefault="00E653EC">
      <w:pPr>
        <w:rPr>
          <w:rFonts w:ascii="仿宋" w:eastAsia="仿宋" w:hAnsi="仿宋"/>
          <w:b/>
          <w:sz w:val="24"/>
        </w:rPr>
      </w:pPr>
      <w:r>
        <w:rPr>
          <w:rFonts w:ascii="仿宋" w:eastAsia="仿宋" w:hAnsi="仿宋"/>
          <w:b/>
          <w:sz w:val="24"/>
        </w:rPr>
        <w:t>填表说明</w:t>
      </w:r>
      <w:r>
        <w:rPr>
          <w:rFonts w:ascii="仿宋" w:eastAsia="仿宋" w:hAnsi="仿宋" w:hint="eastAsia"/>
          <w:b/>
          <w:sz w:val="24"/>
        </w:rPr>
        <w:t>：</w:t>
      </w:r>
    </w:p>
    <w:p w:rsidR="00631ABF" w:rsidRDefault="00E653EC">
      <w:pPr>
        <w:rPr>
          <w:rFonts w:ascii="仿宋" w:eastAsia="仿宋" w:hAnsi="仿宋"/>
          <w:sz w:val="24"/>
        </w:rPr>
      </w:pPr>
      <w:r>
        <w:rPr>
          <w:rFonts w:ascii="仿宋" w:eastAsia="仿宋" w:hAnsi="仿宋" w:hint="eastAsia"/>
          <w:sz w:val="24"/>
        </w:rPr>
        <w:t>1.如人行分支机构已开立了质押专用账户，但尚未申请客户终端管理员和数字证书的，其他申请事项只需勾选“</w:t>
      </w:r>
      <w:r>
        <w:rPr>
          <w:rFonts w:ascii="仿宋" w:eastAsia="仿宋" w:hAnsi="仿宋" w:hint="eastAsia"/>
          <w:bCs/>
          <w:sz w:val="24"/>
        </w:rPr>
        <w:t>申请客户终端管理员和数字证书</w:t>
      </w:r>
      <w:r>
        <w:rPr>
          <w:rFonts w:ascii="仿宋" w:eastAsia="仿宋" w:hAnsi="仿宋" w:hint="eastAsia"/>
          <w:sz w:val="24"/>
        </w:rPr>
        <w:t>”；</w:t>
      </w:r>
    </w:p>
    <w:p w:rsidR="00631ABF" w:rsidRDefault="00E653EC">
      <w:pPr>
        <w:rPr>
          <w:rFonts w:ascii="仿宋" w:eastAsia="仿宋" w:hAnsi="仿宋"/>
          <w:sz w:val="24"/>
        </w:rPr>
      </w:pPr>
      <w:r>
        <w:rPr>
          <w:rFonts w:ascii="仿宋" w:eastAsia="仿宋" w:hAnsi="仿宋"/>
          <w:sz w:val="24"/>
        </w:rPr>
        <w:t>2.若</w:t>
      </w:r>
      <w:r>
        <w:rPr>
          <w:rFonts w:ascii="仿宋" w:eastAsia="仿宋" w:hAnsi="仿宋" w:hint="eastAsia"/>
          <w:sz w:val="24"/>
        </w:rPr>
        <w:t>如人行分支机构尚未开立质押专用账户，其他申请事项需同时勾选“开立货币政策担保品质</w:t>
      </w:r>
      <w:proofErr w:type="gramStart"/>
      <w:r>
        <w:rPr>
          <w:rFonts w:ascii="仿宋" w:eastAsia="仿宋" w:hAnsi="仿宋" w:hint="eastAsia"/>
          <w:sz w:val="24"/>
        </w:rPr>
        <w:t>押</w:t>
      </w:r>
      <w:proofErr w:type="gramEnd"/>
      <w:r>
        <w:rPr>
          <w:rFonts w:ascii="仿宋" w:eastAsia="仿宋" w:hAnsi="仿宋" w:hint="eastAsia"/>
          <w:sz w:val="24"/>
        </w:rPr>
        <w:t>专用账户”和“</w:t>
      </w:r>
      <w:r>
        <w:rPr>
          <w:rFonts w:ascii="仿宋" w:eastAsia="仿宋" w:hAnsi="仿宋" w:hint="eastAsia"/>
          <w:bCs/>
          <w:sz w:val="24"/>
        </w:rPr>
        <w:t>申请客户终端管理员和数字证书</w:t>
      </w:r>
      <w:r>
        <w:rPr>
          <w:rFonts w:ascii="仿宋" w:eastAsia="仿宋" w:hAnsi="仿宋" w:hint="eastAsia"/>
          <w:sz w:val="24"/>
        </w:rPr>
        <w:t>”；</w:t>
      </w:r>
    </w:p>
    <w:p w:rsidR="00631ABF" w:rsidRDefault="00E653EC">
      <w:pPr>
        <w:rPr>
          <w:rFonts w:ascii="仿宋" w:eastAsia="仿宋" w:hAnsi="仿宋"/>
          <w:sz w:val="24"/>
        </w:rPr>
      </w:pPr>
      <w:r>
        <w:rPr>
          <w:rFonts w:ascii="仿宋" w:eastAsia="仿宋" w:hAnsi="仿宋"/>
          <w:sz w:val="24"/>
        </w:rPr>
        <w:t>3.填写</w:t>
      </w:r>
      <w:r>
        <w:rPr>
          <w:rFonts w:ascii="仿宋" w:eastAsia="仿宋" w:hAnsi="仿宋" w:hint="eastAsia"/>
          <w:sz w:val="24"/>
        </w:rPr>
        <w:t>客户终端管理员申请信息时，需填写两名管理员的信息；</w:t>
      </w:r>
    </w:p>
    <w:p w:rsidR="00631ABF" w:rsidRDefault="00E653EC">
      <w:pPr>
        <w:rPr>
          <w:rFonts w:ascii="仿宋" w:eastAsia="仿宋" w:hAnsi="仿宋"/>
          <w:sz w:val="24"/>
        </w:rPr>
      </w:pPr>
      <w:r>
        <w:rPr>
          <w:rFonts w:ascii="仿宋" w:eastAsia="仿宋" w:hAnsi="仿宋" w:hint="eastAsia"/>
          <w:sz w:val="24"/>
        </w:rPr>
        <w:t>4.填写</w:t>
      </w:r>
      <w:r>
        <w:rPr>
          <w:rFonts w:ascii="仿宋" w:eastAsia="仿宋" w:hAnsi="仿宋"/>
          <w:sz w:val="24"/>
        </w:rPr>
        <w:t>数字</w:t>
      </w:r>
      <w:r>
        <w:rPr>
          <w:rFonts w:ascii="仿宋" w:eastAsia="仿宋" w:hAnsi="仿宋" w:hint="eastAsia"/>
          <w:sz w:val="24"/>
        </w:rPr>
        <w:t>证书申请信息时，类型若选择“小证书（默认）”，则每个管理员使用各自对应的证书；若选择“大证书”，则多个管理员使用同一个证书；若选择“新发 UKEY”（适用于人行分支机构未提前准备并持有空白UKEY的情况），则证书认证机构将协助完成证书下载、灌装，并寄送至人行分支机构指定收件地址，数字证书申请经办人邮箱将收到证书认证机构发送的寄送通知邮件；若选择“不需 UKEY”（适用于人行分支机构已提前准备并持有空白UKEY的情况），则数字证书申请经办人邮箱将收到证书认证机构发送的证书两码信息邮件，需自行进行证书下载、灌装。</w:t>
      </w:r>
    </w:p>
    <w:p w:rsidR="00631ABF" w:rsidRDefault="00E653EC">
      <w:pPr>
        <w:rPr>
          <w:rFonts w:ascii="仿宋" w:eastAsia="仿宋" w:hAnsi="仿宋"/>
          <w:sz w:val="24"/>
        </w:rPr>
      </w:pPr>
      <w:r>
        <w:rPr>
          <w:rFonts w:ascii="仿宋" w:eastAsia="仿宋" w:hAnsi="仿宋" w:hint="eastAsia"/>
          <w:sz w:val="24"/>
        </w:rPr>
        <w:t>5.此表格需将盖章原件提交上海清算所。</w:t>
      </w:r>
    </w:p>
    <w:p w:rsidR="00631ABF" w:rsidRDefault="00E653EC">
      <w:pPr>
        <w:rPr>
          <w:rFonts w:ascii="仿宋" w:eastAsia="仿宋" w:hAnsi="仿宋"/>
          <w:sz w:val="24"/>
        </w:rPr>
      </w:pPr>
      <w:r>
        <w:rPr>
          <w:rFonts w:ascii="仿宋" w:eastAsia="仿宋" w:hAnsi="仿宋" w:hint="eastAsia"/>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附2</w:t>
      </w:r>
    </w:p>
    <w:p w:rsidR="00631ABF" w:rsidRDefault="00E653EC">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账户业务印鉴卡</w:t>
      </w:r>
    </w:p>
    <w:tbl>
      <w:tblPr>
        <w:tblW w:w="97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6"/>
        <w:gridCol w:w="1391"/>
        <w:gridCol w:w="7543"/>
      </w:tblGrid>
      <w:tr w:rsidR="00631ABF">
        <w:trPr>
          <w:cantSplit/>
          <w:trHeight w:val="405"/>
          <w:jc w:val="center"/>
        </w:trPr>
        <w:tc>
          <w:tcPr>
            <w:tcW w:w="2187" w:type="dxa"/>
            <w:gridSpan w:val="2"/>
            <w:vAlign w:val="center"/>
          </w:tcPr>
          <w:p w:rsidR="00631ABF" w:rsidRDefault="00E653EC">
            <w:pPr>
              <w:spacing w:line="276" w:lineRule="auto"/>
              <w:jc w:val="center"/>
              <w:rPr>
                <w:rFonts w:ascii="仿宋" w:eastAsia="仿宋" w:hAnsi="仿宋"/>
                <w:sz w:val="24"/>
              </w:rPr>
            </w:pPr>
            <w:r>
              <w:rPr>
                <w:rFonts w:ascii="仿宋" w:eastAsia="仿宋" w:hAnsi="仿宋"/>
                <w:sz w:val="24"/>
              </w:rPr>
              <w:t>机构</w:t>
            </w:r>
            <w:r>
              <w:rPr>
                <w:rFonts w:ascii="仿宋" w:eastAsia="仿宋" w:hAnsi="仿宋" w:hint="eastAsia"/>
                <w:sz w:val="24"/>
              </w:rPr>
              <w:t>全称</w:t>
            </w:r>
          </w:p>
        </w:tc>
        <w:tc>
          <w:tcPr>
            <w:tcW w:w="7543" w:type="dxa"/>
            <w:vAlign w:val="center"/>
          </w:tcPr>
          <w:p w:rsidR="00631ABF" w:rsidRDefault="00631ABF">
            <w:pPr>
              <w:spacing w:line="276" w:lineRule="auto"/>
              <w:jc w:val="center"/>
              <w:rPr>
                <w:rFonts w:ascii="仿宋" w:eastAsia="仿宋" w:hAnsi="仿宋"/>
                <w:sz w:val="24"/>
              </w:rPr>
            </w:pPr>
          </w:p>
        </w:tc>
      </w:tr>
      <w:tr w:rsidR="00631ABF">
        <w:trPr>
          <w:cantSplit/>
          <w:trHeight w:val="399"/>
          <w:jc w:val="center"/>
        </w:trPr>
        <w:tc>
          <w:tcPr>
            <w:tcW w:w="2187" w:type="dxa"/>
            <w:gridSpan w:val="2"/>
            <w:tcBorders>
              <w:top w:val="single" w:sz="6" w:space="0" w:color="auto"/>
              <w:left w:val="single" w:sz="12" w:space="0" w:color="auto"/>
              <w:bottom w:val="single" w:sz="6" w:space="0" w:color="auto"/>
              <w:right w:val="single" w:sz="6" w:space="0" w:color="auto"/>
            </w:tcBorders>
            <w:vAlign w:val="center"/>
          </w:tcPr>
          <w:p w:rsidR="00631ABF" w:rsidRDefault="00E653EC">
            <w:pPr>
              <w:spacing w:line="276" w:lineRule="auto"/>
              <w:jc w:val="center"/>
              <w:rPr>
                <w:rFonts w:ascii="仿宋" w:eastAsia="仿宋" w:hAnsi="仿宋"/>
                <w:sz w:val="24"/>
              </w:rPr>
            </w:pPr>
            <w:r>
              <w:rPr>
                <w:rFonts w:ascii="仿宋" w:eastAsia="仿宋" w:hAnsi="仿宋" w:hint="eastAsia"/>
                <w:sz w:val="24"/>
              </w:rPr>
              <w:t>账户账号</w:t>
            </w:r>
            <w:r>
              <w:rPr>
                <w:rFonts w:ascii="仿宋" w:eastAsia="仿宋" w:hAnsi="仿宋" w:hint="eastAsia"/>
                <w:sz w:val="24"/>
                <w:vertAlign w:val="superscript"/>
              </w:rPr>
              <w:t>*</w:t>
            </w:r>
          </w:p>
        </w:tc>
        <w:tc>
          <w:tcPr>
            <w:tcW w:w="7543" w:type="dxa"/>
            <w:tcBorders>
              <w:left w:val="single" w:sz="6" w:space="0" w:color="auto"/>
            </w:tcBorders>
            <w:vAlign w:val="center"/>
          </w:tcPr>
          <w:p w:rsidR="00631ABF" w:rsidRDefault="00631ABF">
            <w:pPr>
              <w:spacing w:line="276" w:lineRule="auto"/>
              <w:jc w:val="center"/>
              <w:rPr>
                <w:rFonts w:ascii="仿宋" w:eastAsia="仿宋" w:hAnsi="仿宋"/>
                <w:sz w:val="24"/>
              </w:rPr>
            </w:pPr>
          </w:p>
        </w:tc>
      </w:tr>
      <w:tr w:rsidR="00631ABF">
        <w:trPr>
          <w:cantSplit/>
          <w:trHeight w:val="2660"/>
          <w:jc w:val="center"/>
        </w:trPr>
        <w:tc>
          <w:tcPr>
            <w:tcW w:w="9730" w:type="dxa"/>
            <w:gridSpan w:val="3"/>
          </w:tcPr>
          <w:p w:rsidR="00631ABF" w:rsidRDefault="00E653EC">
            <w:pPr>
              <w:spacing w:line="360" w:lineRule="auto"/>
              <w:jc w:val="left"/>
              <w:rPr>
                <w:rFonts w:ascii="仿宋" w:eastAsia="仿宋" w:hAnsi="仿宋"/>
                <w:sz w:val="24"/>
              </w:rPr>
            </w:pPr>
            <w:r>
              <w:rPr>
                <w:rFonts w:ascii="仿宋" w:eastAsia="仿宋" w:hAnsi="仿宋" w:hint="eastAsia"/>
                <w:sz w:val="24"/>
              </w:rPr>
              <w:t>预留业务印模：（请清晰居中盖章，勿与其他字迹或边线重叠）</w:t>
            </w:r>
          </w:p>
          <w:p w:rsidR="00631ABF" w:rsidRDefault="00631ABF">
            <w:pPr>
              <w:spacing w:line="360" w:lineRule="auto"/>
              <w:jc w:val="center"/>
              <w:rPr>
                <w:rFonts w:ascii="仿宋" w:eastAsia="仿宋" w:hAnsi="仿宋"/>
                <w:sz w:val="24"/>
              </w:rPr>
            </w:pPr>
          </w:p>
          <w:p w:rsidR="00631ABF" w:rsidRDefault="00631ABF">
            <w:pPr>
              <w:spacing w:line="360" w:lineRule="auto"/>
              <w:jc w:val="right"/>
              <w:rPr>
                <w:rFonts w:ascii="仿宋" w:eastAsia="仿宋" w:hAnsi="仿宋"/>
                <w:sz w:val="24"/>
              </w:rPr>
            </w:pPr>
          </w:p>
        </w:tc>
      </w:tr>
      <w:tr w:rsidR="00631ABF">
        <w:trPr>
          <w:cantSplit/>
          <w:trHeight w:val="720"/>
          <w:jc w:val="center"/>
        </w:trPr>
        <w:tc>
          <w:tcPr>
            <w:tcW w:w="796" w:type="dxa"/>
            <w:vAlign w:val="center"/>
          </w:tcPr>
          <w:p w:rsidR="00631ABF" w:rsidRDefault="00E653EC">
            <w:pPr>
              <w:spacing w:line="276" w:lineRule="auto"/>
              <w:jc w:val="center"/>
              <w:rPr>
                <w:rFonts w:ascii="仿宋" w:eastAsia="仿宋" w:hAnsi="仿宋"/>
                <w:sz w:val="24"/>
              </w:rPr>
            </w:pPr>
            <w:r>
              <w:rPr>
                <w:rFonts w:ascii="仿宋" w:eastAsia="仿宋" w:hAnsi="仿宋" w:hint="eastAsia"/>
                <w:sz w:val="24"/>
              </w:rPr>
              <w:t>使用说明</w:t>
            </w:r>
          </w:p>
        </w:tc>
        <w:tc>
          <w:tcPr>
            <w:tcW w:w="8934" w:type="dxa"/>
            <w:gridSpan w:val="2"/>
            <w:vAlign w:val="center"/>
          </w:tcPr>
          <w:p w:rsidR="00631ABF" w:rsidRDefault="00E653EC">
            <w:pPr>
              <w:spacing w:line="276" w:lineRule="auto"/>
              <w:ind w:leftChars="-2" w:left="-4"/>
              <w:rPr>
                <w:rFonts w:ascii="仿宋" w:eastAsia="仿宋" w:hAnsi="仿宋"/>
                <w:sz w:val="24"/>
              </w:rPr>
            </w:pPr>
            <w:r>
              <w:rPr>
                <w:rFonts w:ascii="仿宋" w:eastAsia="仿宋" w:hAnsi="仿宋" w:hint="eastAsia"/>
                <w:sz w:val="24"/>
              </w:rPr>
              <w:t>用于办理货币政策担保品业务</w:t>
            </w:r>
          </w:p>
        </w:tc>
      </w:tr>
    </w:tbl>
    <w:p w:rsidR="00631ABF" w:rsidRDefault="00E653EC">
      <w:pPr>
        <w:ind w:firstLineChars="200" w:firstLine="420"/>
        <w:rPr>
          <w:rFonts w:ascii="仿宋" w:eastAsia="仿宋" w:hAnsi="仿宋"/>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-297180</wp:posOffset>
                </wp:positionH>
                <wp:positionV relativeFrom="paragraph">
                  <wp:posOffset>162560</wp:posOffset>
                </wp:positionV>
                <wp:extent cx="6059170" cy="9525"/>
                <wp:effectExtent l="0" t="0" r="0" b="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9525"/>
                        </a:xfrm>
                        <a:prstGeom prst="straightConnector1">
                          <a:avLst/>
                        </a:prstGeom>
                        <a:noFill/>
                        <a:ln w="9525">
                          <a:solidFill>
                            <a:srgbClr val="000000"/>
                          </a:solidFill>
                          <a:prstDash val="dash"/>
                          <a:round/>
                        </a:ln>
                      </wps:spPr>
                      <wps:bodyPr/>
                    </wps:wsp>
                  </a:graphicData>
                </a:graphic>
              </wp:anchor>
            </w:drawing>
          </mc:Choice>
          <mc:Fallback>
            <w:pict>
              <v:shapetype w14:anchorId="0AF9F0D0" id="_x0000_t32" coordsize="21600,21600" o:spt="32" o:oned="t" path="m,l21600,21600e" filled="f">
                <v:path arrowok="t" fillok="f" o:connecttype="none"/>
                <o:lock v:ext="edit" shapetype="t"/>
              </v:shapetype>
              <v:shape id="直接箭头连接符 3" o:spid="_x0000_s1026" type="#_x0000_t32" style="position:absolute;left:0;text-align:left;margin-left:-23.4pt;margin-top:12.8pt;width:477.1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">
                <v:stroke dashstyle="dash"/>
              </v:shape>
            </w:pict>
          </mc:Fallback>
        </mc:AlternateContent>
      </w:r>
    </w:p>
    <w:p w:rsidR="00631ABF" w:rsidRDefault="00E653EC">
      <w:pPr>
        <w:jc w:val="center"/>
        <w:rPr>
          <w:rFonts w:ascii="仿宋" w:eastAsia="仿宋" w:hAnsi="仿宋"/>
          <w:b/>
          <w:sz w:val="30"/>
        </w:rPr>
      </w:pPr>
      <w:r>
        <w:rPr>
          <w:rFonts w:ascii="仿宋" w:eastAsia="仿宋" w:hAnsi="仿宋" w:hint="eastAsia"/>
          <w:b/>
          <w:sz w:val="30"/>
        </w:rPr>
        <w:t>送存/更换印鉴通知</w:t>
      </w:r>
    </w:p>
    <w:p w:rsidR="00631ABF" w:rsidRDefault="00E653EC">
      <w:pPr>
        <w:ind w:firstLineChars="198" w:firstLine="475"/>
        <w:rPr>
          <w:rFonts w:ascii="仿宋" w:eastAsia="仿宋" w:hAnsi="仿宋"/>
          <w:sz w:val="24"/>
        </w:rPr>
      </w:pPr>
      <w:r>
        <w:rPr>
          <w:rFonts w:ascii="仿宋" w:eastAsia="仿宋" w:hAnsi="仿宋" w:hint="eastAsia"/>
          <w:sz w:val="24"/>
        </w:rPr>
        <w:t>现</w:t>
      </w:r>
      <w:r>
        <w:rPr>
          <w:rFonts w:ascii="仿宋" w:eastAsia="仿宋" w:hAnsi="仿宋" w:hint="eastAsia"/>
          <w:b/>
          <w:sz w:val="24"/>
        </w:rPr>
        <w:t>送存/更换</w:t>
      </w:r>
      <w:r>
        <w:rPr>
          <w:rFonts w:ascii="仿宋" w:eastAsia="仿宋" w:hAnsi="仿宋" w:hint="eastAsia"/>
          <w:sz w:val="24"/>
        </w:rPr>
        <w:t>预留业务印鉴，新印鉴加盖在印鉴卡上半部分。</w:t>
      </w:r>
    </w:p>
    <w:p w:rsidR="00631ABF" w:rsidRDefault="00E653EC">
      <w:pPr>
        <w:ind w:firstLineChars="198" w:firstLine="475"/>
        <w:rPr>
          <w:rFonts w:ascii="仿宋" w:eastAsia="仿宋" w:hAnsi="仿宋"/>
          <w:sz w:val="24"/>
        </w:rPr>
      </w:pPr>
      <w:r>
        <w:rPr>
          <w:rFonts w:ascii="仿宋" w:eastAsia="仿宋" w:hAnsi="仿宋" w:hint="eastAsia"/>
          <w:sz w:val="24"/>
        </w:rPr>
        <w:t>新印鉴自</w:t>
      </w:r>
      <w:r>
        <w:rPr>
          <w:rFonts w:ascii="仿宋" w:eastAsia="仿宋" w:hAnsi="仿宋" w:hint="eastAsia"/>
          <w:sz w:val="24"/>
          <w:u w:val="single"/>
        </w:rPr>
        <w:t xml:space="preserve">       </w:t>
      </w:r>
      <w:r>
        <w:rPr>
          <w:rFonts w:ascii="仿宋" w:eastAsia="仿宋" w:hAnsi="仿宋" w:hint="eastAsia"/>
          <w:sz w:val="24"/>
        </w:rPr>
        <w:t>年</w:t>
      </w:r>
      <w:r>
        <w:rPr>
          <w:rFonts w:ascii="仿宋" w:eastAsia="仿宋" w:hAnsi="仿宋" w:hint="eastAsia"/>
          <w:sz w:val="24"/>
          <w:u w:val="single"/>
        </w:rPr>
        <w:t xml:space="preserve">     </w:t>
      </w:r>
      <w:r>
        <w:rPr>
          <w:rFonts w:ascii="仿宋" w:eastAsia="仿宋" w:hAnsi="仿宋" w:hint="eastAsia"/>
          <w:sz w:val="24"/>
        </w:rPr>
        <w:t>月</w:t>
      </w:r>
      <w:r>
        <w:rPr>
          <w:rFonts w:ascii="仿宋" w:eastAsia="仿宋" w:hAnsi="仿宋" w:hint="eastAsia"/>
          <w:sz w:val="24"/>
          <w:u w:val="single"/>
        </w:rPr>
        <w:t xml:space="preserve">     </w:t>
      </w:r>
      <w:r>
        <w:rPr>
          <w:rFonts w:ascii="仿宋" w:eastAsia="仿宋" w:hAnsi="仿宋" w:hint="eastAsia"/>
          <w:sz w:val="24"/>
        </w:rPr>
        <w:t>日起启用，原印鉴于同日失效。</w:t>
      </w:r>
    </w:p>
    <w:tbl>
      <w:tblPr>
        <w:tblW w:w="9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953"/>
        <w:gridCol w:w="4680"/>
      </w:tblGrid>
      <w:tr w:rsidR="00631ABF">
        <w:trPr>
          <w:cantSplit/>
          <w:trHeight w:val="3060"/>
          <w:jc w:val="center"/>
        </w:trPr>
        <w:tc>
          <w:tcPr>
            <w:tcW w:w="4953" w:type="dxa"/>
          </w:tcPr>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E653EC">
            <w:pPr>
              <w:spacing w:line="360" w:lineRule="auto"/>
              <w:jc w:val="center"/>
              <w:rPr>
                <w:rFonts w:ascii="仿宋" w:eastAsia="仿宋" w:hAnsi="仿宋"/>
                <w:sz w:val="24"/>
              </w:rPr>
            </w:pPr>
            <w:r>
              <w:rPr>
                <w:rFonts w:ascii="仿宋" w:eastAsia="仿宋" w:hAnsi="仿宋" w:hint="eastAsia"/>
                <w:sz w:val="24"/>
              </w:rPr>
              <w:t>开户单位加盖公章</w:t>
            </w:r>
          </w:p>
          <w:p w:rsidR="00631ABF" w:rsidRDefault="00E653EC">
            <w:pPr>
              <w:spacing w:line="360" w:lineRule="auto"/>
              <w:jc w:val="center"/>
              <w:rPr>
                <w:rFonts w:ascii="仿宋" w:eastAsia="仿宋" w:hAnsi="仿宋"/>
                <w:sz w:val="24"/>
              </w:rPr>
            </w:pPr>
            <w:r>
              <w:rPr>
                <w:rFonts w:ascii="仿宋" w:eastAsia="仿宋" w:hAnsi="仿宋" w:hint="eastAsia"/>
                <w:sz w:val="24"/>
              </w:rPr>
              <w:t xml:space="preserve">   年   月   日</w:t>
            </w:r>
          </w:p>
        </w:tc>
        <w:tc>
          <w:tcPr>
            <w:tcW w:w="4680" w:type="dxa"/>
          </w:tcPr>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631ABF">
            <w:pPr>
              <w:spacing w:line="360" w:lineRule="auto"/>
              <w:jc w:val="left"/>
              <w:rPr>
                <w:rFonts w:ascii="仿宋" w:eastAsia="仿宋" w:hAnsi="仿宋"/>
                <w:sz w:val="24"/>
              </w:rPr>
            </w:pPr>
          </w:p>
          <w:p w:rsidR="00631ABF" w:rsidRDefault="00E653EC">
            <w:pPr>
              <w:spacing w:line="360" w:lineRule="auto"/>
              <w:jc w:val="center"/>
              <w:rPr>
                <w:rFonts w:ascii="仿宋" w:eastAsia="仿宋" w:hAnsi="仿宋"/>
                <w:sz w:val="24"/>
              </w:rPr>
            </w:pPr>
            <w:r>
              <w:rPr>
                <w:rFonts w:ascii="仿宋" w:eastAsia="仿宋" w:hAnsi="仿宋" w:hint="eastAsia"/>
                <w:sz w:val="24"/>
              </w:rPr>
              <w:t>原预留印鉴章</w:t>
            </w:r>
          </w:p>
          <w:p w:rsidR="00631ABF" w:rsidRDefault="00E653EC">
            <w:pPr>
              <w:spacing w:line="360" w:lineRule="auto"/>
              <w:jc w:val="center"/>
              <w:rPr>
                <w:rFonts w:ascii="仿宋" w:eastAsia="仿宋" w:hAnsi="仿宋"/>
                <w:sz w:val="24"/>
              </w:rPr>
            </w:pPr>
            <w:r>
              <w:rPr>
                <w:rFonts w:ascii="仿宋" w:eastAsia="仿宋" w:hAnsi="仿宋" w:hint="eastAsia"/>
                <w:sz w:val="24"/>
              </w:rPr>
              <w:t xml:space="preserve">           年   月   日</w:t>
            </w:r>
          </w:p>
        </w:tc>
      </w:tr>
    </w:tbl>
    <w:p w:rsidR="00631ABF" w:rsidRDefault="00E653EC">
      <w:pPr>
        <w:ind w:leftChars="-135" w:left="-283"/>
        <w:rPr>
          <w:rFonts w:ascii="仿宋" w:eastAsia="仿宋" w:hAnsi="仿宋"/>
          <w:b/>
          <w:sz w:val="24"/>
        </w:rPr>
      </w:pPr>
      <w:r>
        <w:rPr>
          <w:rFonts w:ascii="仿宋" w:eastAsia="仿宋" w:hAnsi="仿宋" w:hint="eastAsia"/>
          <w:b/>
          <w:sz w:val="24"/>
        </w:rPr>
        <w:t>说明：</w:t>
      </w:r>
      <w:r>
        <w:rPr>
          <w:rFonts w:ascii="仿宋" w:eastAsia="仿宋" w:hAnsi="仿宋" w:hint="eastAsia"/>
          <w:sz w:val="24"/>
        </w:rPr>
        <w:t>1.本印鉴卡一式四份，提交上海清算所三份，账户持有人留存一份。</w:t>
      </w:r>
    </w:p>
    <w:p w:rsidR="00631ABF" w:rsidRDefault="00E653EC">
      <w:pPr>
        <w:ind w:firstLineChars="177" w:firstLine="425"/>
        <w:rPr>
          <w:rFonts w:ascii="仿宋" w:eastAsia="仿宋" w:hAnsi="仿宋"/>
          <w:sz w:val="24"/>
        </w:rPr>
      </w:pPr>
      <w:r>
        <w:rPr>
          <w:rFonts w:ascii="仿宋" w:eastAsia="仿宋" w:hAnsi="仿宋" w:hint="eastAsia"/>
          <w:sz w:val="24"/>
        </w:rPr>
        <w:t>2.印模及单位公章请使用印泥加盖，须清晰且印模</w:t>
      </w:r>
      <w:proofErr w:type="gramStart"/>
      <w:r>
        <w:rPr>
          <w:rFonts w:ascii="仿宋" w:eastAsia="仿宋" w:hAnsi="仿宋" w:hint="eastAsia"/>
          <w:sz w:val="24"/>
        </w:rPr>
        <w:t>不</w:t>
      </w:r>
      <w:proofErr w:type="gramEnd"/>
      <w:r>
        <w:rPr>
          <w:rFonts w:ascii="仿宋" w:eastAsia="仿宋" w:hAnsi="仿宋" w:hint="eastAsia"/>
          <w:sz w:val="24"/>
        </w:rPr>
        <w:t>与其他字迹重叠。</w:t>
      </w:r>
    </w:p>
    <w:p w:rsidR="00631ABF" w:rsidRDefault="00E653EC">
      <w:pPr>
        <w:ind w:firstLineChars="177" w:firstLine="425"/>
        <w:rPr>
          <w:rFonts w:ascii="仿宋" w:eastAsia="仿宋" w:hAnsi="仿宋"/>
          <w:sz w:val="24"/>
        </w:rPr>
      </w:pPr>
      <w:r>
        <w:rPr>
          <w:rFonts w:ascii="仿宋" w:eastAsia="仿宋" w:hAnsi="仿宋" w:hint="eastAsia"/>
          <w:sz w:val="24"/>
        </w:rPr>
        <w:t>3.印模中公章应与开户单位名称保持一致。</w:t>
      </w:r>
    </w:p>
    <w:p w:rsidR="00631ABF" w:rsidRDefault="00E653EC">
      <w:pPr>
        <w:ind w:firstLineChars="177" w:firstLine="425"/>
        <w:rPr>
          <w:rFonts w:ascii="仿宋" w:eastAsia="仿宋" w:hAnsi="仿宋"/>
          <w:sz w:val="24"/>
        </w:rPr>
      </w:pPr>
      <w:r>
        <w:rPr>
          <w:rFonts w:ascii="仿宋" w:eastAsia="仿宋" w:hAnsi="仿宋" w:hint="eastAsia"/>
          <w:sz w:val="24"/>
        </w:rPr>
        <w:t>4.送存或更换印鉴卡，都应加盖开户单位公章。</w:t>
      </w:r>
    </w:p>
    <w:p w:rsidR="00631ABF" w:rsidRDefault="00E653EC">
      <w:pPr>
        <w:ind w:firstLineChars="177" w:firstLine="425"/>
        <w:rPr>
          <w:rFonts w:ascii="仿宋" w:eastAsia="仿宋" w:hAnsi="仿宋"/>
          <w:sz w:val="24"/>
        </w:rPr>
      </w:pPr>
      <w:r>
        <w:rPr>
          <w:rFonts w:ascii="仿宋" w:eastAsia="仿宋" w:hAnsi="仿宋" w:hint="eastAsia"/>
          <w:sz w:val="24"/>
        </w:rPr>
        <w:t>5.首次办理送存印鉴卡的，标注*的项目由上海清算所填写。</w:t>
      </w:r>
    </w:p>
    <w:p w:rsidR="00631ABF" w:rsidRDefault="00E653EC">
      <w:pPr>
        <w:ind w:firstLineChars="177" w:firstLine="425"/>
        <w:rPr>
          <w:rFonts w:ascii="仿宋" w:eastAsia="仿宋" w:hAnsi="仿宋"/>
          <w:sz w:val="24"/>
        </w:rPr>
      </w:pPr>
      <w:r>
        <w:rPr>
          <w:rFonts w:ascii="仿宋" w:eastAsia="仿宋" w:hAnsi="仿宋" w:hint="eastAsia"/>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附3</w:t>
      </w:r>
    </w:p>
    <w:p w:rsidR="00631ABF" w:rsidRDefault="00E653EC">
      <w:pPr>
        <w:ind w:right="600"/>
        <w:jc w:val="right"/>
        <w:rPr>
          <w:rFonts w:ascii="仿宋_GB2312" w:eastAsia="仿宋_GB2312"/>
          <w:i/>
          <w:color w:val="000000"/>
          <w:sz w:val="30"/>
          <w:szCs w:val="30"/>
        </w:rPr>
      </w:pPr>
      <w:r>
        <w:rPr>
          <w:rFonts w:ascii="仿宋_GB2312" w:eastAsia="仿宋_GB2312" w:hint="eastAsia"/>
          <w:i/>
          <w:color w:val="000000"/>
          <w:sz w:val="30"/>
          <w:szCs w:val="30"/>
        </w:rPr>
        <w:t>（请加盖单位公章）</w:t>
      </w:r>
    </w:p>
    <w:p w:rsidR="00631ABF" w:rsidRDefault="00E653EC">
      <w:pPr>
        <w:adjustRightInd w:val="0"/>
        <w:snapToGrid w:val="0"/>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spacing w:line="200" w:lineRule="atLeas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广域网接入申请单</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571"/>
        <w:gridCol w:w="13"/>
        <w:gridCol w:w="1251"/>
        <w:gridCol w:w="756"/>
        <w:gridCol w:w="852"/>
        <w:gridCol w:w="982"/>
        <w:gridCol w:w="744"/>
        <w:gridCol w:w="224"/>
        <w:gridCol w:w="147"/>
        <w:gridCol w:w="1715"/>
        <w:gridCol w:w="37"/>
      </w:tblGrid>
      <w:tr w:rsidR="00631ABF">
        <w:trPr>
          <w:gridAfter w:val="1"/>
          <w:wAfter w:w="37" w:type="dxa"/>
          <w:trHeight w:val="460"/>
          <w:jc w:val="center"/>
        </w:trPr>
        <w:tc>
          <w:tcPr>
            <w:tcW w:w="2267"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单位名称</w:t>
            </w:r>
          </w:p>
        </w:tc>
        <w:tc>
          <w:tcPr>
            <w:tcW w:w="6684" w:type="dxa"/>
            <w:gridSpan w:val="9"/>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gridAfter w:val="1"/>
          <w:wAfter w:w="37" w:type="dxa"/>
          <w:trHeight w:val="409"/>
          <w:jc w:val="center"/>
        </w:trPr>
        <w:tc>
          <w:tcPr>
            <w:tcW w:w="2267"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经办人</w:t>
            </w:r>
          </w:p>
        </w:tc>
        <w:tc>
          <w:tcPr>
            <w:tcW w:w="1264" w:type="dxa"/>
            <w:gridSpan w:val="2"/>
            <w:shd w:val="clear" w:color="auto" w:fill="auto"/>
            <w:vAlign w:val="center"/>
          </w:tcPr>
          <w:p w:rsidR="00631ABF" w:rsidRDefault="00631ABF">
            <w:pPr>
              <w:spacing w:line="276" w:lineRule="auto"/>
              <w:jc w:val="center"/>
              <w:rPr>
                <w:rFonts w:ascii="仿宋" w:eastAsia="仿宋" w:hAnsi="仿宋"/>
                <w:color w:val="000000"/>
                <w:sz w:val="24"/>
              </w:rPr>
            </w:pPr>
          </w:p>
        </w:tc>
        <w:tc>
          <w:tcPr>
            <w:tcW w:w="756" w:type="dxa"/>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电话</w:t>
            </w:r>
          </w:p>
        </w:tc>
        <w:tc>
          <w:tcPr>
            <w:tcW w:w="1834" w:type="dxa"/>
            <w:gridSpan w:val="2"/>
            <w:shd w:val="clear" w:color="auto" w:fill="auto"/>
            <w:vAlign w:val="center"/>
          </w:tcPr>
          <w:p w:rsidR="00631ABF" w:rsidRDefault="00631ABF">
            <w:pPr>
              <w:spacing w:line="276" w:lineRule="auto"/>
              <w:jc w:val="center"/>
              <w:rPr>
                <w:rFonts w:ascii="仿宋" w:eastAsia="仿宋" w:hAnsi="仿宋"/>
                <w:color w:val="000000"/>
                <w:sz w:val="24"/>
              </w:rPr>
            </w:pPr>
          </w:p>
        </w:tc>
        <w:tc>
          <w:tcPr>
            <w:tcW w:w="744" w:type="dxa"/>
            <w:shd w:val="clear" w:color="auto" w:fill="auto"/>
            <w:vAlign w:val="center"/>
          </w:tcPr>
          <w:p w:rsidR="00631ABF" w:rsidRDefault="00E653EC">
            <w:pPr>
              <w:spacing w:line="276" w:lineRule="auto"/>
              <w:rPr>
                <w:rFonts w:ascii="仿宋" w:eastAsia="仿宋" w:hAnsi="仿宋"/>
                <w:color w:val="000000"/>
                <w:sz w:val="24"/>
              </w:rPr>
            </w:pPr>
            <w:r>
              <w:rPr>
                <w:rFonts w:ascii="仿宋" w:eastAsia="仿宋" w:hAnsi="仿宋" w:hint="eastAsia"/>
                <w:color w:val="000000"/>
                <w:sz w:val="24"/>
              </w:rPr>
              <w:t>电邮</w:t>
            </w:r>
          </w:p>
        </w:tc>
        <w:tc>
          <w:tcPr>
            <w:tcW w:w="2086" w:type="dxa"/>
            <w:gridSpan w:val="3"/>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gridAfter w:val="1"/>
          <w:wAfter w:w="37" w:type="dxa"/>
          <w:trHeight w:val="414"/>
          <w:jc w:val="center"/>
        </w:trPr>
        <w:tc>
          <w:tcPr>
            <w:tcW w:w="2267"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技术联系人</w:t>
            </w:r>
          </w:p>
        </w:tc>
        <w:tc>
          <w:tcPr>
            <w:tcW w:w="1264" w:type="dxa"/>
            <w:gridSpan w:val="2"/>
            <w:shd w:val="clear" w:color="auto" w:fill="auto"/>
            <w:vAlign w:val="center"/>
          </w:tcPr>
          <w:p w:rsidR="00631ABF" w:rsidRDefault="00631ABF">
            <w:pPr>
              <w:spacing w:line="276" w:lineRule="auto"/>
              <w:jc w:val="center"/>
              <w:rPr>
                <w:rFonts w:ascii="仿宋" w:eastAsia="仿宋" w:hAnsi="仿宋"/>
                <w:color w:val="000000"/>
                <w:sz w:val="24"/>
              </w:rPr>
            </w:pPr>
          </w:p>
        </w:tc>
        <w:tc>
          <w:tcPr>
            <w:tcW w:w="756" w:type="dxa"/>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电话</w:t>
            </w:r>
          </w:p>
        </w:tc>
        <w:tc>
          <w:tcPr>
            <w:tcW w:w="1834" w:type="dxa"/>
            <w:gridSpan w:val="2"/>
            <w:shd w:val="clear" w:color="auto" w:fill="auto"/>
            <w:vAlign w:val="center"/>
          </w:tcPr>
          <w:p w:rsidR="00631ABF" w:rsidRDefault="00631ABF">
            <w:pPr>
              <w:spacing w:line="276" w:lineRule="auto"/>
              <w:jc w:val="center"/>
              <w:rPr>
                <w:rFonts w:ascii="仿宋" w:eastAsia="仿宋" w:hAnsi="仿宋"/>
                <w:color w:val="000000"/>
                <w:sz w:val="24"/>
              </w:rPr>
            </w:pPr>
          </w:p>
        </w:tc>
        <w:tc>
          <w:tcPr>
            <w:tcW w:w="744" w:type="dxa"/>
            <w:shd w:val="clear" w:color="auto" w:fill="auto"/>
            <w:vAlign w:val="center"/>
          </w:tcPr>
          <w:p w:rsidR="00631ABF" w:rsidRDefault="00E653EC">
            <w:pPr>
              <w:spacing w:line="276" w:lineRule="auto"/>
              <w:rPr>
                <w:rFonts w:ascii="仿宋" w:eastAsia="仿宋" w:hAnsi="仿宋"/>
                <w:color w:val="000000"/>
                <w:sz w:val="24"/>
              </w:rPr>
            </w:pPr>
            <w:r>
              <w:rPr>
                <w:rFonts w:ascii="仿宋" w:eastAsia="仿宋" w:hAnsi="仿宋" w:hint="eastAsia"/>
                <w:color w:val="000000"/>
                <w:sz w:val="24"/>
              </w:rPr>
              <w:t>电邮</w:t>
            </w:r>
          </w:p>
        </w:tc>
        <w:tc>
          <w:tcPr>
            <w:tcW w:w="2086" w:type="dxa"/>
            <w:gridSpan w:val="3"/>
            <w:shd w:val="clear" w:color="auto" w:fill="auto"/>
            <w:vAlign w:val="center"/>
          </w:tcPr>
          <w:p w:rsidR="00631ABF" w:rsidRDefault="00631ABF">
            <w:pPr>
              <w:spacing w:line="276" w:lineRule="auto"/>
              <w:rPr>
                <w:rFonts w:ascii="仿宋" w:eastAsia="仿宋" w:hAnsi="仿宋"/>
                <w:color w:val="000000"/>
                <w:sz w:val="24"/>
              </w:rPr>
            </w:pPr>
          </w:p>
        </w:tc>
      </w:tr>
      <w:tr w:rsidR="00631ABF">
        <w:trPr>
          <w:gridAfter w:val="1"/>
          <w:wAfter w:w="37" w:type="dxa"/>
          <w:trHeight w:val="414"/>
          <w:jc w:val="center"/>
        </w:trPr>
        <w:tc>
          <w:tcPr>
            <w:tcW w:w="2267"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拟参与</w:t>
            </w:r>
            <w:r>
              <w:rPr>
                <w:rFonts w:ascii="仿宋" w:eastAsia="仿宋" w:hAnsi="仿宋"/>
                <w:color w:val="000000"/>
                <w:sz w:val="24"/>
              </w:rPr>
              <w:t>业务</w:t>
            </w:r>
          </w:p>
        </w:tc>
        <w:tc>
          <w:tcPr>
            <w:tcW w:w="6684" w:type="dxa"/>
            <w:gridSpan w:val="9"/>
            <w:shd w:val="clear" w:color="auto" w:fill="auto"/>
            <w:vAlign w:val="center"/>
          </w:tcPr>
          <w:p w:rsidR="00631ABF" w:rsidRDefault="00E653EC">
            <w:pPr>
              <w:spacing w:line="276" w:lineRule="auto"/>
              <w:rPr>
                <w:rFonts w:ascii="仿宋" w:eastAsia="仿宋" w:hAnsi="仿宋"/>
                <w:color w:val="000000"/>
                <w:sz w:val="24"/>
                <w:u w:val="single"/>
              </w:rPr>
            </w:pPr>
            <w:r>
              <w:rPr>
                <w:rFonts w:ascii="仿宋" w:eastAsia="仿宋" w:hAnsi="仿宋"/>
                <w:color w:val="000000"/>
                <w:sz w:val="24"/>
              </w:rPr>
              <w:sym w:font="Wingdings 2" w:char="F02A"/>
            </w:r>
            <w:r>
              <w:rPr>
                <w:rFonts w:ascii="仿宋" w:eastAsia="仿宋" w:hAnsi="仿宋" w:hint="eastAsia"/>
                <w:color w:val="000000"/>
                <w:sz w:val="24"/>
              </w:rPr>
              <w:t>BIS</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FFA</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IRS </w:t>
            </w:r>
            <w:r>
              <w:rPr>
                <w:rFonts w:ascii="仿宋" w:eastAsia="仿宋" w:hAnsi="仿宋"/>
                <w:color w:val="000000"/>
                <w:sz w:val="24"/>
              </w:rPr>
              <w:sym w:font="Wingdings 2" w:char="F02A"/>
            </w:r>
            <w:r>
              <w:rPr>
                <w:rFonts w:ascii="仿宋" w:eastAsia="仿宋" w:hAnsi="仿宋" w:hint="eastAsia"/>
                <w:color w:val="000000"/>
                <w:sz w:val="24"/>
              </w:rPr>
              <w:t xml:space="preserve">IMIX </w:t>
            </w:r>
            <w:r>
              <w:rPr>
                <w:rFonts w:ascii="仿宋" w:eastAsia="仿宋" w:hAnsi="仿宋"/>
                <w:color w:val="000000"/>
                <w:sz w:val="24"/>
              </w:rPr>
              <w:sym w:font="Wingdings 2" w:char="F02A"/>
            </w:r>
            <w:r>
              <w:rPr>
                <w:rFonts w:ascii="仿宋" w:eastAsia="仿宋" w:hAnsi="仿宋" w:hint="eastAsia"/>
                <w:color w:val="000000"/>
                <w:sz w:val="24"/>
              </w:rPr>
              <w:t>BFAP</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FTZT </w:t>
            </w:r>
            <w:r>
              <w:rPr>
                <w:rFonts w:ascii="仿宋" w:eastAsia="仿宋" w:hAnsi="仿宋"/>
                <w:color w:val="000000"/>
                <w:sz w:val="24"/>
              </w:rPr>
              <w:sym w:font="Wingdings 2" w:char="F02A"/>
            </w:r>
            <w:r>
              <w:rPr>
                <w:rFonts w:ascii="仿宋" w:eastAsia="仿宋" w:hAnsi="仿宋" w:hint="eastAsia"/>
                <w:color w:val="000000"/>
                <w:sz w:val="24"/>
              </w:rPr>
              <w:t>CDS</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 xml:space="preserve">综合业务系统 </w:t>
            </w:r>
            <w:r>
              <w:rPr>
                <w:rFonts w:ascii="仿宋" w:eastAsia="仿宋" w:hAnsi="仿宋"/>
                <w:color w:val="000000"/>
                <w:sz w:val="24"/>
              </w:rPr>
              <w:sym w:font="Wingdings 2" w:char="F02A"/>
            </w:r>
            <w:r>
              <w:rPr>
                <w:rFonts w:ascii="仿宋" w:eastAsia="仿宋" w:hAnsi="仿宋" w:hint="eastAsia"/>
                <w:color w:val="000000"/>
                <w:sz w:val="24"/>
              </w:rPr>
              <w:t>FTP</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其他(</w:t>
            </w:r>
            <w:r>
              <w:rPr>
                <w:rFonts w:ascii="仿宋" w:eastAsia="仿宋" w:hAnsi="仿宋"/>
                <w:color w:val="000000"/>
                <w:sz w:val="24"/>
                <w:u w:val="single"/>
              </w:rPr>
              <w:t xml:space="preserve">                                        </w:t>
            </w:r>
            <w:r>
              <w:rPr>
                <w:rFonts w:ascii="仿宋" w:eastAsia="仿宋" w:hAnsi="仿宋" w:hint="eastAsia"/>
                <w:color w:val="000000"/>
                <w:sz w:val="24"/>
                <w:u w:val="single"/>
              </w:rPr>
              <w:t>)</w:t>
            </w:r>
          </w:p>
        </w:tc>
      </w:tr>
      <w:tr w:rsidR="00631ABF">
        <w:trPr>
          <w:gridAfter w:val="1"/>
          <w:wAfter w:w="37" w:type="dxa"/>
          <w:trHeight w:val="522"/>
          <w:jc w:val="center"/>
        </w:trPr>
        <w:tc>
          <w:tcPr>
            <w:tcW w:w="2267"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现有</w:t>
            </w:r>
            <w:r>
              <w:rPr>
                <w:rFonts w:ascii="仿宋" w:eastAsia="仿宋" w:hAnsi="仿宋"/>
                <w:color w:val="000000"/>
                <w:sz w:val="24"/>
              </w:rPr>
              <w:t>联网方式</w:t>
            </w:r>
          </w:p>
        </w:tc>
        <w:tc>
          <w:tcPr>
            <w:tcW w:w="6684" w:type="dxa"/>
            <w:gridSpan w:val="9"/>
            <w:shd w:val="clear" w:color="auto" w:fill="auto"/>
            <w:vAlign w:val="center"/>
          </w:tcPr>
          <w:p w:rsidR="00631ABF" w:rsidRDefault="00E653EC">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 xml:space="preserve">尚未接入       </w:t>
            </w:r>
            <w:r>
              <w:rPr>
                <w:rFonts w:ascii="仿宋" w:eastAsia="仿宋" w:hAnsi="仿宋"/>
                <w:color w:val="000000"/>
                <w:sz w:val="24"/>
              </w:rPr>
              <w:t xml:space="preserve">         </w:t>
            </w:r>
            <w:r>
              <w:rPr>
                <w:rFonts w:ascii="仿宋" w:eastAsia="仿宋" w:hAnsi="仿宋"/>
                <w:color w:val="000000"/>
                <w:sz w:val="24"/>
              </w:rPr>
              <w:sym w:font="Wingdings 2" w:char="F02A"/>
            </w:r>
            <w:r>
              <w:rPr>
                <w:rFonts w:ascii="仿宋" w:eastAsia="仿宋" w:hAnsi="仿宋" w:hint="eastAsia"/>
                <w:color w:val="000000"/>
                <w:sz w:val="24"/>
              </w:rPr>
              <w:t>已专线接入</w:t>
            </w:r>
          </w:p>
          <w:p w:rsidR="00631ABF" w:rsidRDefault="00E653EC">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已</w:t>
            </w:r>
            <w:r>
              <w:rPr>
                <w:rFonts w:ascii="仿宋" w:eastAsia="仿宋" w:hAnsi="仿宋"/>
                <w:color w:val="000000"/>
                <w:sz w:val="24"/>
              </w:rPr>
              <w:t>VPDN拨号</w:t>
            </w:r>
            <w:r>
              <w:rPr>
                <w:rFonts w:ascii="仿宋" w:eastAsia="仿宋" w:hAnsi="仿宋" w:hint="eastAsia"/>
                <w:color w:val="000000"/>
                <w:sz w:val="24"/>
              </w:rPr>
              <w:t>接入</w:t>
            </w:r>
            <w:r>
              <w:rPr>
                <w:rFonts w:ascii="仿宋" w:eastAsia="仿宋" w:hAnsi="仿宋"/>
                <w:color w:val="000000"/>
                <w:sz w:val="24"/>
              </w:rPr>
              <w:t xml:space="preserve">   </w:t>
            </w:r>
          </w:p>
        </w:tc>
      </w:tr>
      <w:tr w:rsidR="00631ABF">
        <w:trPr>
          <w:trHeight w:val="333"/>
          <w:jc w:val="center"/>
        </w:trPr>
        <w:tc>
          <w:tcPr>
            <w:tcW w:w="696" w:type="dxa"/>
            <w:vMerge w:val="restart"/>
            <w:shd w:val="clear" w:color="auto" w:fill="D0CECE"/>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专线申请</w:t>
            </w:r>
          </w:p>
        </w:tc>
        <w:tc>
          <w:tcPr>
            <w:tcW w:w="8292" w:type="dxa"/>
            <w:gridSpan w:val="11"/>
            <w:tcBorders>
              <w:bottom w:val="single" w:sz="4" w:space="0" w:color="auto"/>
            </w:tcBorders>
            <w:shd w:val="clear" w:color="auto" w:fill="D0CECE"/>
            <w:vAlign w:val="center"/>
          </w:tcPr>
          <w:p w:rsidR="00631ABF" w:rsidRDefault="00E653EC">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专线新装（需</w:t>
            </w:r>
            <w:r>
              <w:rPr>
                <w:rFonts w:ascii="仿宋" w:eastAsia="仿宋" w:hAnsi="仿宋"/>
                <w:color w:val="000000"/>
                <w:sz w:val="24"/>
              </w:rPr>
              <w:t>自行向运营商申请专线）</w:t>
            </w:r>
          </w:p>
        </w:tc>
      </w:tr>
      <w:tr w:rsidR="00631ABF">
        <w:trPr>
          <w:trHeight w:val="380"/>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spacing w:line="276" w:lineRule="auto"/>
              <w:rPr>
                <w:rFonts w:ascii="仿宋" w:eastAsia="仿宋" w:hAnsi="仿宋"/>
                <w:color w:val="000000"/>
                <w:sz w:val="24"/>
              </w:rPr>
            </w:pPr>
            <w:r>
              <w:rPr>
                <w:rFonts w:ascii="仿宋" w:eastAsia="仿宋" w:hAnsi="仿宋" w:hint="eastAsia"/>
                <w:color w:val="000000"/>
                <w:sz w:val="24"/>
              </w:rPr>
              <w:t>运营商选择</w:t>
            </w:r>
          </w:p>
        </w:tc>
        <w:tc>
          <w:tcPr>
            <w:tcW w:w="2859" w:type="dxa"/>
            <w:gridSpan w:val="3"/>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中国电信</w:t>
            </w:r>
          </w:p>
        </w:tc>
        <w:tc>
          <w:tcPr>
            <w:tcW w:w="3849" w:type="dxa"/>
            <w:gridSpan w:val="6"/>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中国联通</w:t>
            </w:r>
          </w:p>
        </w:tc>
      </w:tr>
      <w:tr w:rsidR="00631ABF">
        <w:trPr>
          <w:trHeight w:val="401"/>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widowControl/>
              <w:jc w:val="left"/>
              <w:rPr>
                <w:rFonts w:ascii="仿宋" w:eastAsia="仿宋" w:hAnsi="仿宋"/>
                <w:color w:val="000000"/>
                <w:sz w:val="24"/>
              </w:rPr>
            </w:pPr>
            <w:r>
              <w:rPr>
                <w:rFonts w:ascii="仿宋" w:eastAsia="仿宋" w:hAnsi="仿宋" w:hint="eastAsia"/>
                <w:color w:val="000000"/>
                <w:sz w:val="24"/>
              </w:rPr>
              <w:t>专线类型选择</w:t>
            </w:r>
          </w:p>
        </w:tc>
        <w:tc>
          <w:tcPr>
            <w:tcW w:w="2859" w:type="dxa"/>
            <w:gridSpan w:val="3"/>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color w:val="000000"/>
                <w:sz w:val="24"/>
              </w:rPr>
              <w:t>MSTP</w:t>
            </w:r>
          </w:p>
        </w:tc>
        <w:tc>
          <w:tcPr>
            <w:tcW w:w="3849" w:type="dxa"/>
            <w:gridSpan w:val="6"/>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color w:val="000000"/>
                <w:sz w:val="24"/>
              </w:rPr>
              <w:t>MSTP</w:t>
            </w:r>
          </w:p>
        </w:tc>
      </w:tr>
      <w:tr w:rsidR="00631ABF">
        <w:trPr>
          <w:trHeight w:val="331"/>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widowControl/>
              <w:jc w:val="center"/>
              <w:rPr>
                <w:rFonts w:ascii="仿宋" w:eastAsia="仿宋" w:hAnsi="仿宋"/>
                <w:color w:val="000000"/>
                <w:sz w:val="24"/>
              </w:rPr>
            </w:pPr>
            <w:r>
              <w:rPr>
                <w:rFonts w:ascii="仿宋" w:eastAsia="仿宋" w:hAnsi="仿宋" w:hint="eastAsia"/>
                <w:color w:val="000000"/>
                <w:sz w:val="24"/>
              </w:rPr>
              <w:t>速率</w:t>
            </w:r>
          </w:p>
        </w:tc>
        <w:tc>
          <w:tcPr>
            <w:tcW w:w="2859" w:type="dxa"/>
            <w:gridSpan w:val="3"/>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2M</w:t>
            </w:r>
          </w:p>
        </w:tc>
        <w:tc>
          <w:tcPr>
            <w:tcW w:w="3849" w:type="dxa"/>
            <w:gridSpan w:val="6"/>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2M</w:t>
            </w:r>
          </w:p>
        </w:tc>
      </w:tr>
      <w:tr w:rsidR="00631ABF">
        <w:trPr>
          <w:trHeight w:val="473"/>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widowControl/>
              <w:rPr>
                <w:rFonts w:ascii="仿宋" w:eastAsia="仿宋" w:hAnsi="仿宋"/>
                <w:color w:val="000000"/>
                <w:sz w:val="24"/>
              </w:rPr>
            </w:pPr>
            <w:r>
              <w:rPr>
                <w:rFonts w:ascii="仿宋" w:eastAsia="仿宋" w:hAnsi="仿宋"/>
                <w:color w:val="000000"/>
                <w:sz w:val="24"/>
              </w:rPr>
              <w:t>贵</w:t>
            </w:r>
            <w:proofErr w:type="gramStart"/>
            <w:r>
              <w:rPr>
                <w:rFonts w:ascii="仿宋" w:eastAsia="仿宋" w:hAnsi="仿宋"/>
                <w:color w:val="000000"/>
                <w:sz w:val="24"/>
              </w:rPr>
              <w:t>端安</w:t>
            </w:r>
            <w:proofErr w:type="gramEnd"/>
            <w:r>
              <w:rPr>
                <w:rFonts w:ascii="仿宋" w:eastAsia="仿宋" w:hAnsi="仿宋"/>
                <w:color w:val="000000"/>
                <w:sz w:val="24"/>
              </w:rPr>
              <w:t>装</w:t>
            </w:r>
            <w:r>
              <w:rPr>
                <w:rFonts w:ascii="仿宋" w:eastAsia="仿宋" w:hAnsi="仿宋" w:hint="eastAsia"/>
                <w:color w:val="000000"/>
                <w:sz w:val="24"/>
              </w:rPr>
              <w:t>地址</w:t>
            </w:r>
          </w:p>
        </w:tc>
        <w:tc>
          <w:tcPr>
            <w:tcW w:w="2859" w:type="dxa"/>
            <w:gridSpan w:val="3"/>
            <w:shd w:val="clear" w:color="auto" w:fill="auto"/>
            <w:vAlign w:val="center"/>
          </w:tcPr>
          <w:p w:rsidR="00631ABF" w:rsidRDefault="00631ABF">
            <w:pPr>
              <w:spacing w:line="276" w:lineRule="auto"/>
              <w:jc w:val="center"/>
              <w:rPr>
                <w:rFonts w:ascii="仿宋" w:eastAsia="仿宋" w:hAnsi="仿宋"/>
                <w:color w:val="000000"/>
                <w:sz w:val="24"/>
              </w:rPr>
            </w:pPr>
          </w:p>
        </w:tc>
        <w:tc>
          <w:tcPr>
            <w:tcW w:w="3849" w:type="dxa"/>
            <w:gridSpan w:val="6"/>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trHeight w:val="41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8292" w:type="dxa"/>
            <w:gridSpan w:val="11"/>
            <w:shd w:val="clear" w:color="auto" w:fill="D0CECE"/>
            <w:vAlign w:val="center"/>
          </w:tcPr>
          <w:p w:rsidR="00631ABF" w:rsidRDefault="00E653EC">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专线撤销（如需</w:t>
            </w:r>
            <w:r>
              <w:rPr>
                <w:rFonts w:ascii="仿宋" w:eastAsia="仿宋" w:hAnsi="仿宋"/>
                <w:color w:val="000000"/>
                <w:sz w:val="24"/>
              </w:rPr>
              <w:t>上海清算所代为撤销，另附</w:t>
            </w:r>
            <w:r>
              <w:rPr>
                <w:rFonts w:ascii="仿宋" w:eastAsia="仿宋" w:hAnsi="仿宋" w:hint="eastAsia"/>
                <w:color w:val="000000"/>
                <w:sz w:val="24"/>
              </w:rPr>
              <w:t>专线</w:t>
            </w:r>
            <w:r>
              <w:rPr>
                <w:rFonts w:ascii="仿宋" w:eastAsia="仿宋" w:hAnsi="仿宋"/>
                <w:color w:val="000000"/>
                <w:sz w:val="24"/>
              </w:rPr>
              <w:t>撤销申请文件）</w:t>
            </w:r>
          </w:p>
        </w:tc>
      </w:tr>
      <w:tr w:rsidR="00631ABF">
        <w:trPr>
          <w:trHeight w:val="41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631ABF" w:rsidRDefault="00E653EC">
            <w:pPr>
              <w:spacing w:line="276" w:lineRule="auto"/>
              <w:rPr>
                <w:rFonts w:ascii="仿宋" w:eastAsia="仿宋" w:hAnsi="仿宋"/>
                <w:color w:val="000000"/>
                <w:sz w:val="24"/>
              </w:rPr>
            </w:pPr>
            <w:r>
              <w:rPr>
                <w:rFonts w:ascii="仿宋" w:eastAsia="仿宋" w:hAnsi="仿宋" w:hint="eastAsia"/>
                <w:color w:val="000000"/>
                <w:sz w:val="24"/>
              </w:rPr>
              <w:t>专线</w:t>
            </w:r>
            <w:r>
              <w:rPr>
                <w:rFonts w:ascii="仿宋" w:eastAsia="仿宋" w:hAnsi="仿宋"/>
                <w:color w:val="000000"/>
                <w:sz w:val="24"/>
              </w:rPr>
              <w:t>编号</w:t>
            </w:r>
            <w:r>
              <w:rPr>
                <w:rFonts w:ascii="仿宋" w:eastAsia="仿宋" w:hAnsi="仿宋" w:hint="eastAsia"/>
                <w:color w:val="000000"/>
                <w:sz w:val="24"/>
              </w:rPr>
              <w:t>：</w:t>
            </w:r>
          </w:p>
        </w:tc>
        <w:tc>
          <w:tcPr>
            <w:tcW w:w="2859" w:type="dxa"/>
            <w:gridSpan w:val="3"/>
            <w:tcBorders>
              <w:bottom w:val="single" w:sz="4" w:space="0" w:color="auto"/>
            </w:tcBorders>
            <w:shd w:val="clear" w:color="auto" w:fill="auto"/>
            <w:vAlign w:val="center"/>
          </w:tcPr>
          <w:p w:rsidR="00631ABF" w:rsidRDefault="00631ABF">
            <w:pPr>
              <w:spacing w:line="276" w:lineRule="auto"/>
              <w:rPr>
                <w:rFonts w:ascii="仿宋" w:eastAsia="仿宋" w:hAnsi="仿宋"/>
                <w:color w:val="000000"/>
                <w:sz w:val="24"/>
              </w:rPr>
            </w:pPr>
          </w:p>
        </w:tc>
        <w:tc>
          <w:tcPr>
            <w:tcW w:w="1950" w:type="dxa"/>
            <w:gridSpan w:val="3"/>
            <w:tcBorders>
              <w:bottom w:val="single" w:sz="4" w:space="0" w:color="auto"/>
            </w:tcBorders>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互联</w:t>
            </w:r>
            <w:r>
              <w:rPr>
                <w:rFonts w:ascii="仿宋" w:eastAsia="仿宋" w:hAnsi="仿宋"/>
                <w:color w:val="000000"/>
                <w:sz w:val="24"/>
              </w:rPr>
              <w:t>接口地址：</w:t>
            </w:r>
          </w:p>
        </w:tc>
        <w:tc>
          <w:tcPr>
            <w:tcW w:w="1899" w:type="dxa"/>
            <w:gridSpan w:val="3"/>
            <w:tcBorders>
              <w:bottom w:val="single" w:sz="4" w:space="0" w:color="auto"/>
            </w:tcBorders>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trHeight w:val="41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8292" w:type="dxa"/>
            <w:gridSpan w:val="11"/>
            <w:shd w:val="clear" w:color="auto" w:fill="D0CECE"/>
            <w:vAlign w:val="center"/>
          </w:tcPr>
          <w:p w:rsidR="00631ABF" w:rsidRDefault="00E653EC">
            <w:pPr>
              <w:spacing w:line="276" w:lineRule="auto"/>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专线移机（如需</w:t>
            </w:r>
            <w:r>
              <w:rPr>
                <w:rFonts w:ascii="仿宋" w:eastAsia="仿宋" w:hAnsi="仿宋"/>
                <w:color w:val="000000"/>
                <w:sz w:val="24"/>
              </w:rPr>
              <w:t>上海清算所代为</w:t>
            </w:r>
            <w:r>
              <w:rPr>
                <w:rFonts w:ascii="仿宋" w:eastAsia="仿宋" w:hAnsi="仿宋" w:hint="eastAsia"/>
                <w:color w:val="000000"/>
                <w:sz w:val="24"/>
              </w:rPr>
              <w:t>移机</w:t>
            </w:r>
            <w:r>
              <w:rPr>
                <w:rFonts w:ascii="仿宋" w:eastAsia="仿宋" w:hAnsi="仿宋"/>
                <w:color w:val="000000"/>
                <w:sz w:val="24"/>
              </w:rPr>
              <w:t>，另附</w:t>
            </w:r>
            <w:r>
              <w:rPr>
                <w:rFonts w:ascii="仿宋" w:eastAsia="仿宋" w:hAnsi="仿宋" w:hint="eastAsia"/>
                <w:color w:val="000000"/>
                <w:sz w:val="24"/>
              </w:rPr>
              <w:t>专线移机</w:t>
            </w:r>
            <w:r>
              <w:rPr>
                <w:rFonts w:ascii="仿宋" w:eastAsia="仿宋" w:hAnsi="仿宋"/>
                <w:color w:val="000000"/>
                <w:sz w:val="24"/>
              </w:rPr>
              <w:t>申请文件）</w:t>
            </w:r>
          </w:p>
        </w:tc>
      </w:tr>
      <w:tr w:rsidR="00631ABF">
        <w:trPr>
          <w:trHeight w:val="41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原</w:t>
            </w:r>
            <w:r>
              <w:rPr>
                <w:rFonts w:ascii="仿宋" w:eastAsia="仿宋" w:hAnsi="仿宋"/>
                <w:color w:val="000000"/>
                <w:sz w:val="24"/>
              </w:rPr>
              <w:t>专线地址：</w:t>
            </w:r>
          </w:p>
        </w:tc>
        <w:tc>
          <w:tcPr>
            <w:tcW w:w="6708" w:type="dxa"/>
            <w:gridSpan w:val="9"/>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trHeight w:val="253"/>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现</w:t>
            </w:r>
            <w:r>
              <w:rPr>
                <w:rFonts w:ascii="仿宋" w:eastAsia="仿宋" w:hAnsi="仿宋"/>
                <w:color w:val="000000"/>
                <w:sz w:val="24"/>
              </w:rPr>
              <w:t>专线地址：</w:t>
            </w:r>
          </w:p>
        </w:tc>
        <w:tc>
          <w:tcPr>
            <w:tcW w:w="6708" w:type="dxa"/>
            <w:gridSpan w:val="9"/>
            <w:tcBorders>
              <w:bottom w:val="single" w:sz="4" w:space="0" w:color="auto"/>
            </w:tcBorders>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trHeight w:val="321"/>
          <w:jc w:val="center"/>
        </w:trPr>
        <w:tc>
          <w:tcPr>
            <w:tcW w:w="696" w:type="dxa"/>
            <w:vMerge w:val="restart"/>
            <w:shd w:val="clear" w:color="auto" w:fill="D0CECE"/>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/5G VP</w:t>
            </w:r>
          </w:p>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t>DN</w:t>
            </w:r>
            <w:r>
              <w:rPr>
                <w:rFonts w:ascii="仿宋" w:eastAsia="仿宋" w:hAnsi="仿宋" w:hint="eastAsia"/>
                <w:color w:val="000000"/>
                <w:sz w:val="24"/>
              </w:rPr>
              <w:t>申请</w:t>
            </w:r>
          </w:p>
        </w:tc>
        <w:tc>
          <w:tcPr>
            <w:tcW w:w="8292" w:type="dxa"/>
            <w:gridSpan w:val="11"/>
            <w:shd w:val="clear" w:color="auto" w:fill="D0CECE"/>
            <w:vAlign w:val="center"/>
          </w:tcPr>
          <w:p w:rsidR="00631ABF" w:rsidRDefault="00E653EC">
            <w:pPr>
              <w:spacing w:line="276" w:lineRule="auto"/>
              <w:jc w:val="left"/>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申请4/5G</w:t>
            </w:r>
            <w:r>
              <w:rPr>
                <w:rFonts w:ascii="仿宋" w:eastAsia="仿宋" w:hAnsi="仿宋"/>
                <w:color w:val="000000"/>
                <w:sz w:val="24"/>
              </w:rPr>
              <w:t xml:space="preserve"> VPDN接入</w:t>
            </w:r>
          </w:p>
        </w:tc>
      </w:tr>
      <w:tr w:rsidR="00631ABF">
        <w:trPr>
          <w:trHeight w:val="52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tcBorders>
              <w:bottom w:val="single" w:sz="4" w:space="0" w:color="auto"/>
            </w:tcBorders>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申请电信4</w:t>
            </w:r>
            <w:r>
              <w:rPr>
                <w:rFonts w:ascii="仿宋" w:eastAsia="仿宋" w:hAnsi="仿宋"/>
                <w:color w:val="000000"/>
                <w:sz w:val="24"/>
              </w:rPr>
              <w:t>/5</w:t>
            </w:r>
            <w:r>
              <w:rPr>
                <w:rFonts w:ascii="仿宋" w:eastAsia="仿宋" w:hAnsi="仿宋" w:hint="eastAsia"/>
                <w:color w:val="000000"/>
                <w:sz w:val="24"/>
              </w:rPr>
              <w:t>G VPDN用户数：</w:t>
            </w:r>
          </w:p>
        </w:tc>
        <w:tc>
          <w:tcPr>
            <w:tcW w:w="2859" w:type="dxa"/>
            <w:gridSpan w:val="3"/>
            <w:tcBorders>
              <w:bottom w:val="single" w:sz="4" w:space="0" w:color="auto"/>
            </w:tcBorders>
            <w:shd w:val="clear" w:color="auto" w:fill="auto"/>
            <w:vAlign w:val="center"/>
          </w:tcPr>
          <w:p w:rsidR="00631ABF" w:rsidRDefault="00631ABF">
            <w:pPr>
              <w:spacing w:line="276" w:lineRule="auto"/>
              <w:jc w:val="center"/>
              <w:rPr>
                <w:rFonts w:ascii="仿宋" w:eastAsia="仿宋" w:hAnsi="仿宋"/>
                <w:color w:val="000000"/>
                <w:sz w:val="24"/>
              </w:rPr>
            </w:pPr>
          </w:p>
        </w:tc>
        <w:tc>
          <w:tcPr>
            <w:tcW w:w="2097" w:type="dxa"/>
            <w:gridSpan w:val="4"/>
            <w:tcBorders>
              <w:bottom w:val="single" w:sz="4" w:space="0" w:color="auto"/>
            </w:tcBorders>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申请联通4</w:t>
            </w:r>
            <w:r>
              <w:rPr>
                <w:rFonts w:ascii="仿宋" w:eastAsia="仿宋" w:hAnsi="仿宋"/>
                <w:color w:val="000000"/>
                <w:sz w:val="24"/>
              </w:rPr>
              <w:t>/5</w:t>
            </w:r>
            <w:r>
              <w:rPr>
                <w:rFonts w:ascii="仿宋" w:eastAsia="仿宋" w:hAnsi="仿宋" w:hint="eastAsia"/>
                <w:color w:val="000000"/>
                <w:sz w:val="24"/>
              </w:rPr>
              <w:t>G VPDN</w:t>
            </w:r>
          </w:p>
          <w:p w:rsidR="00631ABF" w:rsidRDefault="00E653EC">
            <w:pPr>
              <w:spacing w:line="276" w:lineRule="auto"/>
              <w:jc w:val="center"/>
              <w:rPr>
                <w:rFonts w:ascii="仿宋" w:eastAsia="仿宋" w:hAnsi="仿宋"/>
                <w:color w:val="000000"/>
                <w:sz w:val="24"/>
              </w:rPr>
            </w:pPr>
            <w:r>
              <w:rPr>
                <w:rFonts w:ascii="仿宋" w:eastAsia="仿宋" w:hAnsi="仿宋"/>
                <w:color w:val="000000"/>
                <w:sz w:val="24"/>
              </w:rPr>
              <w:t>用户数</w:t>
            </w:r>
            <w:r>
              <w:rPr>
                <w:rFonts w:ascii="仿宋" w:eastAsia="仿宋" w:hAnsi="仿宋" w:hint="eastAsia"/>
                <w:color w:val="000000"/>
                <w:sz w:val="24"/>
              </w:rPr>
              <w:t>：</w:t>
            </w:r>
          </w:p>
        </w:tc>
        <w:tc>
          <w:tcPr>
            <w:tcW w:w="1752" w:type="dxa"/>
            <w:gridSpan w:val="2"/>
            <w:tcBorders>
              <w:bottom w:val="single" w:sz="4" w:space="0" w:color="auto"/>
            </w:tcBorders>
            <w:shd w:val="clear" w:color="auto" w:fill="auto"/>
            <w:vAlign w:val="center"/>
          </w:tcPr>
          <w:p w:rsidR="00631ABF" w:rsidRDefault="00631ABF">
            <w:pPr>
              <w:spacing w:line="276" w:lineRule="auto"/>
              <w:jc w:val="center"/>
              <w:rPr>
                <w:rFonts w:ascii="仿宋" w:eastAsia="仿宋" w:hAnsi="仿宋"/>
                <w:color w:val="000000"/>
                <w:sz w:val="24"/>
              </w:rPr>
            </w:pPr>
          </w:p>
        </w:tc>
      </w:tr>
      <w:tr w:rsidR="00631ABF">
        <w:trPr>
          <w:trHeight w:val="351"/>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8292" w:type="dxa"/>
            <w:gridSpan w:val="11"/>
            <w:shd w:val="clear" w:color="auto" w:fill="D0CECE"/>
            <w:vAlign w:val="center"/>
          </w:tcPr>
          <w:p w:rsidR="00631ABF" w:rsidRDefault="00E653EC">
            <w:pPr>
              <w:spacing w:line="276" w:lineRule="auto"/>
              <w:jc w:val="left"/>
              <w:rPr>
                <w:rFonts w:ascii="仿宋" w:eastAsia="仿宋" w:hAnsi="仿宋"/>
                <w:color w:val="000000"/>
                <w:sz w:val="24"/>
              </w:rPr>
            </w:pPr>
            <w:r>
              <w:rPr>
                <w:rFonts w:ascii="仿宋" w:eastAsia="仿宋" w:hAnsi="仿宋"/>
                <w:color w:val="000000"/>
                <w:sz w:val="24"/>
              </w:rPr>
              <w:sym w:font="Wingdings 2" w:char="F02A"/>
            </w:r>
            <w:r>
              <w:rPr>
                <w:rFonts w:ascii="仿宋" w:eastAsia="仿宋" w:hAnsi="仿宋" w:hint="eastAsia"/>
                <w:color w:val="000000"/>
                <w:sz w:val="24"/>
              </w:rPr>
              <w:t>撤销4</w:t>
            </w:r>
            <w:r>
              <w:rPr>
                <w:rFonts w:ascii="仿宋" w:eastAsia="仿宋" w:hAnsi="仿宋"/>
                <w:color w:val="000000"/>
                <w:sz w:val="24"/>
              </w:rPr>
              <w:t>/5G VPDN接入</w:t>
            </w:r>
          </w:p>
        </w:tc>
      </w:tr>
      <w:tr w:rsidR="00631ABF">
        <w:trPr>
          <w:trHeight w:val="329"/>
          <w:jc w:val="center"/>
        </w:trPr>
        <w:tc>
          <w:tcPr>
            <w:tcW w:w="696" w:type="dxa"/>
            <w:vMerge/>
            <w:shd w:val="clear" w:color="auto" w:fill="D0CECE"/>
            <w:vAlign w:val="center"/>
          </w:tcPr>
          <w:p w:rsidR="00631ABF" w:rsidRDefault="00631ABF">
            <w:pPr>
              <w:spacing w:line="276" w:lineRule="auto"/>
              <w:jc w:val="center"/>
              <w:rPr>
                <w:rFonts w:ascii="仿宋" w:eastAsia="仿宋" w:hAnsi="仿宋"/>
                <w:color w:val="000000"/>
                <w:sz w:val="24"/>
              </w:rPr>
            </w:pPr>
          </w:p>
        </w:tc>
        <w:tc>
          <w:tcPr>
            <w:tcW w:w="1584" w:type="dxa"/>
            <w:gridSpan w:val="2"/>
            <w:shd w:val="clear" w:color="auto" w:fill="auto"/>
            <w:vAlign w:val="center"/>
          </w:tcPr>
          <w:p w:rsidR="00631ABF" w:rsidRDefault="00E653EC">
            <w:pPr>
              <w:spacing w:line="276" w:lineRule="auto"/>
              <w:jc w:val="center"/>
              <w:rPr>
                <w:rFonts w:ascii="仿宋" w:eastAsia="仿宋" w:hAnsi="仿宋"/>
                <w:color w:val="000000"/>
                <w:sz w:val="24"/>
              </w:rPr>
            </w:pPr>
            <w:r>
              <w:rPr>
                <w:rFonts w:ascii="仿宋" w:eastAsia="仿宋" w:hAnsi="仿宋" w:hint="eastAsia"/>
                <w:color w:val="000000"/>
                <w:sz w:val="24"/>
              </w:rPr>
              <w:t>撤销</w:t>
            </w:r>
            <w:r>
              <w:rPr>
                <w:rFonts w:ascii="仿宋" w:eastAsia="仿宋" w:hAnsi="仿宋"/>
                <w:color w:val="000000"/>
                <w:sz w:val="24"/>
              </w:rPr>
              <w:t>用户名：</w:t>
            </w:r>
          </w:p>
        </w:tc>
        <w:tc>
          <w:tcPr>
            <w:tcW w:w="6708" w:type="dxa"/>
            <w:gridSpan w:val="9"/>
            <w:shd w:val="clear" w:color="auto" w:fill="auto"/>
            <w:vAlign w:val="center"/>
          </w:tcPr>
          <w:p w:rsidR="00631ABF" w:rsidRDefault="00631ABF">
            <w:pPr>
              <w:spacing w:line="276" w:lineRule="auto"/>
              <w:jc w:val="center"/>
              <w:rPr>
                <w:rFonts w:ascii="仿宋" w:eastAsia="仿宋" w:hAnsi="仿宋"/>
                <w:color w:val="000000"/>
                <w:sz w:val="24"/>
              </w:rPr>
            </w:pPr>
          </w:p>
        </w:tc>
      </w:tr>
    </w:tbl>
    <w:p w:rsidR="00631ABF" w:rsidRDefault="00E653EC">
      <w:pPr>
        <w:ind w:firstLineChars="177" w:firstLine="426"/>
        <w:rPr>
          <w:rFonts w:ascii="仿宋" w:eastAsia="仿宋" w:hAnsi="仿宋"/>
          <w:b/>
          <w:bCs/>
          <w:color w:val="000000"/>
          <w:sz w:val="24"/>
        </w:rPr>
      </w:pPr>
      <w:r>
        <w:rPr>
          <w:rFonts w:ascii="仿宋" w:eastAsia="仿宋" w:hAnsi="仿宋" w:hint="eastAsia"/>
          <w:b/>
          <w:bCs/>
          <w:color w:val="000000"/>
          <w:sz w:val="24"/>
        </w:rPr>
        <w:t>备注：</w:t>
      </w:r>
      <w:r>
        <w:rPr>
          <w:rFonts w:ascii="仿宋" w:eastAsia="仿宋" w:hAnsi="仿宋" w:hint="eastAsia"/>
          <w:color w:val="000000"/>
          <w:sz w:val="24"/>
        </w:rPr>
        <w:t xml:space="preserve"> </w:t>
      </w:r>
      <w:r>
        <w:rPr>
          <w:rFonts w:ascii="仿宋" w:eastAsia="仿宋" w:hAnsi="仿宋" w:hint="eastAsia"/>
          <w:b/>
          <w:bCs/>
          <w:color w:val="000000"/>
          <w:sz w:val="24"/>
        </w:rPr>
        <w:t>此表格需将盖章原件提交上海清算所。</w:t>
      </w:r>
    </w:p>
    <w:p w:rsidR="00631ABF" w:rsidRDefault="00631ABF">
      <w:pPr>
        <w:ind w:firstLineChars="177" w:firstLine="425"/>
        <w:rPr>
          <w:rFonts w:ascii="仿宋" w:eastAsia="仿宋" w:hAnsi="仿宋"/>
          <w:sz w:val="24"/>
        </w:rPr>
      </w:pPr>
    </w:p>
    <w:p w:rsidR="00631ABF" w:rsidRDefault="00E653EC">
      <w:pPr>
        <w:rPr>
          <w:rFonts w:ascii="黑体" w:eastAsia="黑体" w:hAnsi="黑体"/>
          <w:sz w:val="32"/>
          <w:szCs w:val="32"/>
        </w:rPr>
      </w:pPr>
      <w:r>
        <w:rPr>
          <w:rFonts w:ascii="黑体" w:eastAsia="黑体" w:hAnsi="黑体"/>
          <w:sz w:val="32"/>
          <w:szCs w:val="32"/>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附4</w:t>
      </w:r>
    </w:p>
    <w:p w:rsidR="00631ABF" w:rsidRDefault="00E653EC">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货币政策担保品质</w:t>
      </w:r>
      <w:proofErr w:type="gramStart"/>
      <w:r>
        <w:rPr>
          <w:rFonts w:asciiTheme="majorEastAsia" w:eastAsiaTheme="majorEastAsia" w:hAnsiTheme="majorEastAsia" w:hint="eastAsia"/>
          <w:b/>
          <w:color w:val="000000"/>
          <w:sz w:val="44"/>
          <w:szCs w:val="44"/>
        </w:rPr>
        <w:t>押</w:t>
      </w:r>
      <w:proofErr w:type="gramEnd"/>
      <w:r>
        <w:rPr>
          <w:rFonts w:asciiTheme="majorEastAsia" w:eastAsiaTheme="majorEastAsia" w:hAnsiTheme="majorEastAsia" w:hint="eastAsia"/>
          <w:b/>
          <w:color w:val="000000"/>
          <w:sz w:val="44"/>
          <w:szCs w:val="44"/>
        </w:rPr>
        <w:t>专用账户变更申请表</w:t>
      </w:r>
    </w:p>
    <w:tbl>
      <w:tblPr>
        <w:tblpPr w:leftFromText="180" w:rightFromText="180" w:vertAnchor="text" w:horzAnchor="margin" w:tblpXSpec="center" w:tblpY="49"/>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267"/>
        <w:gridCol w:w="856"/>
        <w:gridCol w:w="845"/>
        <w:gridCol w:w="569"/>
        <w:gridCol w:w="849"/>
        <w:gridCol w:w="571"/>
        <w:gridCol w:w="988"/>
        <w:gridCol w:w="341"/>
        <w:gridCol w:w="1797"/>
      </w:tblGrid>
      <w:tr w:rsidR="00631ABF">
        <w:trPr>
          <w:trHeight w:val="369"/>
        </w:trPr>
        <w:tc>
          <w:tcPr>
            <w:tcW w:w="1699"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质押专用账户账号</w:t>
            </w:r>
          </w:p>
        </w:tc>
        <w:tc>
          <w:tcPr>
            <w:tcW w:w="8083" w:type="dxa"/>
            <w:gridSpan w:val="9"/>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9"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质押专用账户全称</w:t>
            </w:r>
          </w:p>
        </w:tc>
        <w:tc>
          <w:tcPr>
            <w:tcW w:w="8083" w:type="dxa"/>
            <w:gridSpan w:val="9"/>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i/>
                <w:color w:val="000000"/>
                <w:sz w:val="24"/>
              </w:rPr>
            </w:pPr>
            <w:r>
              <w:rPr>
                <w:rFonts w:ascii="仿宋" w:eastAsia="仿宋" w:hAnsi="仿宋" w:hint="eastAsia"/>
                <w:bCs/>
                <w:i/>
                <w:color w:val="C4BC96" w:themeColor="background2" w:themeShade="BF"/>
                <w:sz w:val="24"/>
              </w:rPr>
              <w:t>（如账户更名，则填写更名后的账户全称）</w:t>
            </w:r>
          </w:p>
        </w:tc>
      </w:tr>
      <w:tr w:rsidR="00631ABF">
        <w:trPr>
          <w:trHeight w:val="369"/>
        </w:trPr>
        <w:tc>
          <w:tcPr>
            <w:tcW w:w="1699" w:type="dxa"/>
            <w:tcBorders>
              <w:top w:val="single" w:sz="4" w:space="0" w:color="auto"/>
              <w:left w:val="single" w:sz="4" w:space="0" w:color="auto"/>
              <w:right w:val="single" w:sz="4" w:space="0" w:color="auto"/>
            </w:tcBorders>
            <w:vAlign w:val="center"/>
          </w:tcPr>
          <w:p w:rsidR="00631ABF" w:rsidRDefault="00E653EC">
            <w:pPr>
              <w:spacing w:line="280" w:lineRule="exact"/>
              <w:rPr>
                <w:rFonts w:ascii="仿宋" w:eastAsia="仿宋" w:hAnsi="仿宋"/>
                <w:b/>
                <w:bCs/>
                <w:color w:val="000000"/>
                <w:sz w:val="24"/>
              </w:rPr>
            </w:pPr>
            <w:r>
              <w:rPr>
                <w:rFonts w:ascii="仿宋" w:eastAsia="仿宋" w:hAnsi="仿宋" w:hint="eastAsia"/>
                <w:bCs/>
                <w:color w:val="000000"/>
                <w:sz w:val="24"/>
              </w:rPr>
              <w:t>□</w:t>
            </w:r>
            <w:r>
              <w:rPr>
                <w:rFonts w:ascii="仿宋" w:eastAsia="仿宋" w:hAnsi="仿宋" w:hint="eastAsia"/>
                <w:b/>
                <w:bCs/>
                <w:color w:val="000000"/>
                <w:sz w:val="24"/>
              </w:rPr>
              <w:t>账户</w:t>
            </w:r>
            <w:r>
              <w:rPr>
                <w:rFonts w:ascii="仿宋" w:eastAsia="仿宋" w:hAnsi="仿宋"/>
                <w:b/>
                <w:bCs/>
                <w:color w:val="000000"/>
                <w:sz w:val="24"/>
              </w:rPr>
              <w:t>更名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color w:val="000000"/>
                <w:sz w:val="24"/>
              </w:rPr>
            </w:pPr>
            <w:r>
              <w:rPr>
                <w:rFonts w:ascii="仿宋" w:eastAsia="仿宋" w:hAnsi="仿宋" w:hint="eastAsia"/>
                <w:color w:val="000000"/>
                <w:sz w:val="24"/>
              </w:rPr>
              <w:t>更名前</w:t>
            </w:r>
            <w:r>
              <w:rPr>
                <w:rFonts w:ascii="仿宋" w:eastAsia="仿宋" w:hAnsi="仿宋"/>
                <w:color w:val="000000"/>
                <w:sz w:val="24"/>
              </w:rPr>
              <w:t>账户全称</w:t>
            </w:r>
          </w:p>
        </w:tc>
        <w:tc>
          <w:tcPr>
            <w:tcW w:w="5960" w:type="dxa"/>
            <w:gridSpan w:val="7"/>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9" w:type="dxa"/>
            <w:vMerge w:val="restart"/>
            <w:tcBorders>
              <w:top w:val="single" w:sz="4" w:space="0" w:color="auto"/>
              <w:left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w:t>
            </w:r>
            <w:r>
              <w:rPr>
                <w:rFonts w:ascii="仿宋" w:eastAsia="仿宋" w:hAnsi="仿宋" w:hint="eastAsia"/>
                <w:b/>
                <w:color w:val="000000"/>
                <w:sz w:val="24"/>
              </w:rPr>
              <w:t>客户终端管理员申请信息</w:t>
            </w:r>
          </w:p>
        </w:tc>
        <w:tc>
          <w:tcPr>
            <w:tcW w:w="3537"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tabs>
                <w:tab w:val="left" w:pos="975"/>
              </w:tabs>
              <w:spacing w:line="280" w:lineRule="exact"/>
              <w:rPr>
                <w:rFonts w:ascii="仿宋" w:eastAsia="仿宋" w:hAnsi="仿宋"/>
                <w:bCs/>
                <w:color w:val="000000"/>
                <w:sz w:val="24"/>
              </w:rPr>
            </w:pPr>
            <w:r>
              <w:rPr>
                <w:rFonts w:ascii="仿宋" w:eastAsia="仿宋" w:hAnsi="仿宋" w:hint="eastAsia"/>
                <w:bCs/>
                <w:color w:val="000000"/>
                <w:sz w:val="24"/>
              </w:rPr>
              <w:t>□新增</w:t>
            </w:r>
            <w:r>
              <w:rPr>
                <w:rFonts w:ascii="仿宋" w:eastAsia="仿宋" w:hAnsi="仿宋"/>
                <w:bCs/>
                <w:color w:val="000000"/>
                <w:sz w:val="24"/>
              </w:rPr>
              <w:t xml:space="preserve">  □注销  </w:t>
            </w:r>
            <w:r>
              <w:rPr>
                <w:rFonts w:ascii="仿宋" w:eastAsia="仿宋" w:hAnsi="仿宋" w:hint="eastAsia"/>
                <w:color w:val="000000"/>
                <w:sz w:val="24"/>
              </w:rPr>
              <w:t>□密码</w:t>
            </w:r>
            <w:r>
              <w:rPr>
                <w:rFonts w:ascii="仿宋" w:eastAsia="仿宋" w:hAnsi="仿宋"/>
                <w:color w:val="000000"/>
                <w:sz w:val="24"/>
              </w:rPr>
              <w:t>重置</w:t>
            </w:r>
          </w:p>
        </w:tc>
        <w:tc>
          <w:tcPr>
            <w:tcW w:w="4546" w:type="dxa"/>
            <w:gridSpan w:val="5"/>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ascii="仿宋" w:eastAsia="仿宋" w:hAnsi="仿宋" w:hint="eastAsia"/>
                <w:bCs/>
                <w:color w:val="000000"/>
                <w:sz w:val="24"/>
              </w:rPr>
              <w:t>□新增</w:t>
            </w:r>
            <w:r>
              <w:rPr>
                <w:rFonts w:ascii="仿宋" w:eastAsia="仿宋" w:hAnsi="仿宋"/>
                <w:bCs/>
                <w:color w:val="000000"/>
                <w:sz w:val="24"/>
              </w:rPr>
              <w:t xml:space="preserve">  </w:t>
            </w:r>
            <w:r>
              <w:rPr>
                <w:rFonts w:ascii="仿宋" w:eastAsia="仿宋" w:hAnsi="仿宋" w:hint="eastAsia"/>
                <w:bCs/>
                <w:color w:val="000000"/>
                <w:sz w:val="24"/>
              </w:rPr>
              <w:t>□注销</w:t>
            </w:r>
            <w:r>
              <w:rPr>
                <w:rFonts w:ascii="仿宋" w:eastAsia="仿宋" w:hAnsi="仿宋"/>
                <w:bCs/>
                <w:color w:val="000000"/>
                <w:sz w:val="24"/>
              </w:rPr>
              <w:t xml:space="preserve">  </w:t>
            </w:r>
            <w:r>
              <w:rPr>
                <w:rFonts w:ascii="仿宋" w:eastAsia="仿宋" w:hAnsi="仿宋" w:hint="eastAsia"/>
                <w:color w:val="000000"/>
                <w:sz w:val="24"/>
              </w:rPr>
              <w:t>□密码</w:t>
            </w:r>
            <w:r>
              <w:rPr>
                <w:rFonts w:ascii="仿宋" w:eastAsia="仿宋" w:hAnsi="仿宋"/>
                <w:color w:val="000000"/>
                <w:sz w:val="24"/>
              </w:rPr>
              <w:t>重置</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r>
              <w:rPr>
                <w:rFonts w:ascii="仿宋" w:eastAsia="仿宋" w:hAnsi="仿宋"/>
                <w:color w:val="000000"/>
                <w:sz w:val="24"/>
              </w:rPr>
              <w:t>1</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姓</w:t>
            </w:r>
            <w:r>
              <w:rPr>
                <w:rFonts w:ascii="仿宋" w:eastAsia="仿宋" w:hAnsi="仿宋"/>
                <w:color w:val="000000"/>
                <w:sz w:val="24"/>
              </w:rPr>
              <w:t xml:space="preserve"> </w:t>
            </w:r>
            <w:r>
              <w:rPr>
                <w:rFonts w:ascii="仿宋" w:eastAsia="仿宋" w:hAnsi="仿宋" w:hint="eastAsia"/>
                <w:color w:val="000000"/>
                <w:sz w:val="24"/>
              </w:rPr>
              <w:t>名</w:t>
            </w:r>
            <w:r>
              <w:rPr>
                <w:rFonts w:ascii="仿宋" w:eastAsia="仿宋" w:hAnsi="仿宋"/>
                <w:color w:val="000000"/>
                <w:sz w:val="24"/>
              </w:rPr>
              <w:t>2</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用</w:t>
            </w:r>
            <w:r>
              <w:rPr>
                <w:rFonts w:ascii="仿宋" w:eastAsia="仿宋" w:hAnsi="仿宋"/>
                <w:color w:val="000000"/>
                <w:sz w:val="24"/>
              </w:rPr>
              <w:t xml:space="preserve"> </w:t>
            </w:r>
            <w:r>
              <w:rPr>
                <w:rFonts w:ascii="仿宋" w:eastAsia="仿宋" w:hAnsi="仿宋" w:hint="eastAsia"/>
                <w:color w:val="000000"/>
                <w:sz w:val="24"/>
              </w:rPr>
              <w:t>户</w:t>
            </w:r>
            <w:r>
              <w:rPr>
                <w:rFonts w:ascii="仿宋" w:eastAsia="仿宋" w:hAnsi="仿宋"/>
                <w:color w:val="000000"/>
                <w:sz w:val="24"/>
              </w:rPr>
              <w:t xml:space="preserve"> </w:t>
            </w:r>
            <w:r>
              <w:rPr>
                <w:rFonts w:ascii="仿宋" w:eastAsia="仿宋" w:hAnsi="仿宋" w:hint="eastAsia"/>
                <w:color w:val="000000"/>
                <w:sz w:val="24"/>
              </w:rPr>
              <w:t>名</w:t>
            </w:r>
          </w:p>
        </w:tc>
        <w:tc>
          <w:tcPr>
            <w:tcW w:w="227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color w:val="000000"/>
                <w:szCs w:val="21"/>
              </w:rPr>
            </w:pPr>
            <w:r>
              <w:rPr>
                <w:rFonts w:eastAsia="仿宋"/>
                <w:bCs/>
                <w:color w:val="000000"/>
                <w:szCs w:val="21"/>
              </w:rPr>
              <w:t>(</w:t>
            </w:r>
            <w:r>
              <w:rPr>
                <w:rFonts w:eastAsia="仿宋" w:hint="eastAsia"/>
                <w:bCs/>
                <w:color w:val="000000"/>
                <w:szCs w:val="21"/>
              </w:rPr>
              <w:t>应不少于</w:t>
            </w:r>
            <w:r>
              <w:rPr>
                <w:rFonts w:eastAsia="仿宋"/>
                <w:bCs/>
                <w:color w:val="000000"/>
                <w:szCs w:val="21"/>
              </w:rPr>
              <w:t>4</w:t>
            </w:r>
            <w:r>
              <w:rPr>
                <w:rFonts w:eastAsia="仿宋" w:hint="eastAsia"/>
                <w:bCs/>
                <w:color w:val="000000"/>
                <w:szCs w:val="21"/>
              </w:rPr>
              <w:t>位，英文字母开头</w:t>
            </w:r>
            <w:r>
              <w:rPr>
                <w:rFonts w:eastAsia="仿宋"/>
                <w:bCs/>
                <w:color w:val="000000"/>
                <w:szCs w:val="21"/>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用</w:t>
            </w:r>
            <w:r>
              <w:rPr>
                <w:rFonts w:ascii="仿宋" w:eastAsia="仿宋" w:hAnsi="仿宋"/>
                <w:color w:val="000000"/>
                <w:sz w:val="24"/>
              </w:rPr>
              <w:t xml:space="preserve"> </w:t>
            </w:r>
            <w:r>
              <w:rPr>
                <w:rFonts w:ascii="仿宋" w:eastAsia="仿宋" w:hAnsi="仿宋" w:hint="eastAsia"/>
                <w:color w:val="000000"/>
                <w:sz w:val="24"/>
              </w:rPr>
              <w:t>户</w:t>
            </w:r>
            <w:r>
              <w:rPr>
                <w:rFonts w:ascii="仿宋" w:eastAsia="仿宋" w:hAnsi="仿宋"/>
                <w:color w:val="000000"/>
                <w:sz w:val="24"/>
              </w:rPr>
              <w:t xml:space="preserve"> </w:t>
            </w:r>
            <w:r>
              <w:rPr>
                <w:rFonts w:ascii="仿宋" w:eastAsia="仿宋" w:hAnsi="仿宋" w:hint="eastAsia"/>
                <w:color w:val="000000"/>
                <w:sz w:val="24"/>
              </w:rPr>
              <w:t>名</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eastAsia="仿宋"/>
                <w:bCs/>
                <w:color w:val="000000"/>
                <w:szCs w:val="21"/>
              </w:rPr>
              <w:t>(</w:t>
            </w:r>
            <w:r>
              <w:rPr>
                <w:rFonts w:eastAsia="仿宋" w:hint="eastAsia"/>
                <w:bCs/>
                <w:color w:val="000000"/>
                <w:szCs w:val="21"/>
              </w:rPr>
              <w:t>应不少于</w:t>
            </w:r>
            <w:r>
              <w:rPr>
                <w:rFonts w:eastAsia="仿宋"/>
                <w:bCs/>
                <w:color w:val="000000"/>
                <w:szCs w:val="21"/>
              </w:rPr>
              <w:t>4</w:t>
            </w:r>
            <w:r>
              <w:rPr>
                <w:rFonts w:eastAsia="仿宋" w:hint="eastAsia"/>
                <w:bCs/>
                <w:color w:val="000000"/>
                <w:szCs w:val="21"/>
              </w:rPr>
              <w:t>位，英文字母开头</w:t>
            </w:r>
            <w:r>
              <w:rPr>
                <w:rFonts w:eastAsia="仿宋"/>
                <w:bCs/>
                <w:color w:val="000000"/>
                <w:szCs w:val="21"/>
              </w:rPr>
              <w:t>)</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身份证号</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身份证号</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联系电话</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联系电话</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手机</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手机</w:t>
            </w:r>
          </w:p>
        </w:tc>
        <w:tc>
          <w:tcPr>
            <w:tcW w:w="312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color w:val="000000"/>
                <w:sz w:val="24"/>
              </w:rPr>
              <w:t>新增管理员</w:t>
            </w:r>
            <w:r>
              <w:rPr>
                <w:rFonts w:ascii="仿宋" w:eastAsia="仿宋" w:hAnsi="仿宋" w:hint="eastAsia"/>
                <w:color w:val="000000"/>
                <w:sz w:val="24"/>
              </w:rPr>
              <w:t>绑定</w:t>
            </w:r>
            <w:r>
              <w:rPr>
                <w:rFonts w:ascii="仿宋" w:eastAsia="仿宋" w:hAnsi="仿宋"/>
                <w:color w:val="000000"/>
                <w:sz w:val="24"/>
              </w:rPr>
              <w:t>证书CN号</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E653EC">
            <w:pPr>
              <w:spacing w:line="280" w:lineRule="exact"/>
              <w:rPr>
                <w:rFonts w:ascii="仿宋" w:eastAsia="仿宋" w:hAnsi="仿宋"/>
                <w:bCs/>
                <w:color w:val="000000"/>
                <w:sz w:val="24"/>
              </w:rPr>
            </w:pPr>
            <w:r>
              <w:rPr>
                <w:rFonts w:eastAsia="仿宋"/>
                <w:bCs/>
                <w:color w:val="000000"/>
                <w:szCs w:val="21"/>
              </w:rPr>
              <w:t>若为新增管理员且需绑定小证书则在此处填写证书串号</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color w:val="000000"/>
                <w:sz w:val="24"/>
              </w:rPr>
              <w:t>新增管理员</w:t>
            </w:r>
            <w:r>
              <w:rPr>
                <w:rFonts w:ascii="仿宋" w:eastAsia="仿宋" w:hAnsi="仿宋" w:hint="eastAsia"/>
                <w:color w:val="000000"/>
                <w:sz w:val="24"/>
              </w:rPr>
              <w:t>绑定</w:t>
            </w:r>
            <w:r>
              <w:rPr>
                <w:rFonts w:ascii="仿宋" w:eastAsia="仿宋" w:hAnsi="仿宋"/>
                <w:color w:val="000000"/>
                <w:sz w:val="24"/>
              </w:rPr>
              <w:t>证书CN号</w:t>
            </w:r>
          </w:p>
        </w:tc>
        <w:tc>
          <w:tcPr>
            <w:tcW w:w="3126" w:type="dxa"/>
            <w:gridSpan w:val="3"/>
            <w:tcBorders>
              <w:top w:val="single" w:sz="4" w:space="0" w:color="auto"/>
              <w:left w:val="single" w:sz="4" w:space="0" w:color="auto"/>
              <w:bottom w:val="single" w:sz="4" w:space="0" w:color="auto"/>
              <w:right w:val="single" w:sz="4" w:space="0" w:color="auto"/>
            </w:tcBorders>
          </w:tcPr>
          <w:p w:rsidR="00631ABF" w:rsidRDefault="00E653EC">
            <w:pPr>
              <w:spacing w:line="280" w:lineRule="exact"/>
              <w:rPr>
                <w:rFonts w:ascii="仿宋" w:eastAsia="仿宋" w:hAnsi="仿宋"/>
                <w:bCs/>
                <w:color w:val="000000"/>
                <w:sz w:val="24"/>
              </w:rPr>
            </w:pPr>
            <w:r>
              <w:rPr>
                <w:rFonts w:eastAsia="仿宋"/>
                <w:bCs/>
                <w:color w:val="000000"/>
                <w:szCs w:val="21"/>
              </w:rPr>
              <w:t>若为新增管理员且需绑定小证书则在此处填写证书串号</w:t>
            </w:r>
          </w:p>
        </w:tc>
      </w:tr>
      <w:tr w:rsidR="00631ABF">
        <w:trPr>
          <w:trHeight w:val="934"/>
        </w:trPr>
        <w:tc>
          <w:tcPr>
            <w:tcW w:w="1699" w:type="dxa"/>
            <w:vMerge w:val="restart"/>
            <w:tcBorders>
              <w:left w:val="single" w:sz="4" w:space="0" w:color="auto"/>
              <w:bottom w:val="single" w:sz="4" w:space="0" w:color="auto"/>
              <w:right w:val="single" w:sz="4" w:space="0" w:color="auto"/>
            </w:tcBorders>
            <w:vAlign w:val="center"/>
          </w:tcPr>
          <w:p w:rsidR="00631ABF" w:rsidRDefault="00E653EC">
            <w:pPr>
              <w:widowControl/>
              <w:rPr>
                <w:rFonts w:ascii="仿宋" w:eastAsia="仿宋" w:hAnsi="仿宋"/>
                <w:b/>
                <w:color w:val="000000"/>
                <w:sz w:val="24"/>
              </w:rPr>
            </w:pPr>
            <w:r>
              <w:rPr>
                <w:rFonts w:ascii="仿宋" w:eastAsia="仿宋" w:hAnsi="仿宋" w:hint="eastAsia"/>
                <w:bCs/>
                <w:color w:val="000000"/>
                <w:sz w:val="24"/>
              </w:rPr>
              <w:t>□</w:t>
            </w:r>
            <w:r>
              <w:rPr>
                <w:rFonts w:ascii="仿宋" w:eastAsia="仿宋" w:hAnsi="仿宋" w:hint="eastAsia"/>
                <w:b/>
                <w:color w:val="000000"/>
                <w:sz w:val="24"/>
              </w:rPr>
              <w:t>证书信息申请</w:t>
            </w:r>
          </w:p>
        </w:tc>
        <w:tc>
          <w:tcPr>
            <w:tcW w:w="1267" w:type="dxa"/>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bCs/>
                <w:color w:val="000000"/>
                <w:sz w:val="24"/>
              </w:rPr>
            </w:pPr>
            <w:r>
              <w:rPr>
                <w:rFonts w:ascii="仿宋" w:eastAsia="仿宋" w:hAnsi="仿宋" w:hint="eastAsia"/>
                <w:color w:val="000000"/>
                <w:sz w:val="24"/>
              </w:rPr>
              <w:t>业务类型</w:t>
            </w: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□证书新发（□新发</w:t>
            </w:r>
            <w:r>
              <w:rPr>
                <w:rFonts w:ascii="仿宋" w:eastAsia="仿宋" w:hAnsi="仿宋"/>
                <w:color w:val="000000"/>
                <w:sz w:val="24"/>
              </w:rPr>
              <w:t xml:space="preserve">UKEY □不需UKEY）                             </w:t>
            </w:r>
          </w:p>
          <w:p w:rsidR="00631ABF" w:rsidRDefault="00E653EC">
            <w:pPr>
              <w:ind w:firstLineChars="100" w:firstLine="240"/>
              <w:rPr>
                <w:rFonts w:ascii="仿宋" w:eastAsia="仿宋" w:hAnsi="仿宋"/>
                <w:color w:val="000000"/>
                <w:sz w:val="24"/>
              </w:rPr>
            </w:pPr>
            <w:r>
              <w:rPr>
                <w:rFonts w:ascii="仿宋" w:eastAsia="仿宋" w:hAnsi="仿宋" w:hint="eastAsia"/>
                <w:color w:val="000000"/>
                <w:sz w:val="24"/>
              </w:rPr>
              <w:t>证书类型：□</w:t>
            </w:r>
            <w:r>
              <w:rPr>
                <w:rFonts w:ascii="仿宋" w:eastAsia="仿宋" w:hAnsi="仿宋"/>
                <w:color w:val="000000"/>
                <w:sz w:val="24"/>
              </w:rPr>
              <w:t>小</w:t>
            </w:r>
            <w:r>
              <w:rPr>
                <w:rFonts w:ascii="仿宋" w:eastAsia="仿宋" w:hAnsi="仿宋" w:hint="eastAsia"/>
                <w:color w:val="000000"/>
                <w:sz w:val="24"/>
              </w:rPr>
              <w:t>证书（默认）</w:t>
            </w:r>
            <w:r>
              <w:rPr>
                <w:rFonts w:ascii="仿宋" w:eastAsia="仿宋" w:hAnsi="仿宋"/>
                <w:color w:val="000000"/>
                <w:sz w:val="24"/>
              </w:rPr>
              <w:t xml:space="preserve">  </w:t>
            </w:r>
            <w:r>
              <w:rPr>
                <w:rFonts w:ascii="仿宋" w:eastAsia="仿宋" w:hAnsi="仿宋" w:hint="eastAsia"/>
                <w:color w:val="000000"/>
                <w:sz w:val="24"/>
              </w:rPr>
              <w:t>对应操作员</w:t>
            </w:r>
            <w:r>
              <w:rPr>
                <w:rFonts w:ascii="仿宋" w:eastAsia="仿宋" w:hAnsi="仿宋"/>
                <w:color w:val="000000"/>
                <w:sz w:val="24"/>
              </w:rPr>
              <w:t xml:space="preserve">ID：                                           </w:t>
            </w:r>
          </w:p>
          <w:p w:rsidR="00631ABF" w:rsidRDefault="00E653EC">
            <w:pPr>
              <w:rPr>
                <w:rFonts w:ascii="仿宋" w:eastAsia="仿宋" w:hAnsi="仿宋"/>
                <w:bCs/>
                <w:color w:val="000000"/>
                <w:sz w:val="24"/>
              </w:rPr>
            </w:pPr>
            <w:r>
              <w:rPr>
                <w:rFonts w:ascii="仿宋" w:eastAsia="仿宋" w:hAnsi="仿宋"/>
                <w:color w:val="000000"/>
                <w:sz w:val="24"/>
              </w:rPr>
              <w:t xml:space="preserve">            □大证书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□证书换发（□新发</w:t>
            </w:r>
            <w:r>
              <w:rPr>
                <w:rFonts w:ascii="仿宋" w:eastAsia="仿宋" w:hAnsi="仿宋"/>
                <w:color w:val="000000"/>
                <w:sz w:val="24"/>
              </w:rPr>
              <w:t xml:space="preserve">UKEY </w:t>
            </w:r>
            <w:r>
              <w:rPr>
                <w:rFonts w:ascii="仿宋" w:eastAsia="仿宋" w:hAnsi="仿宋" w:hint="eastAsia"/>
                <w:color w:val="000000"/>
                <w:sz w:val="24"/>
              </w:rPr>
              <w:t>□不需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□证书补发（□新发</w:t>
            </w:r>
            <w:r>
              <w:rPr>
                <w:rFonts w:ascii="仿宋" w:eastAsia="仿宋" w:hAnsi="仿宋"/>
                <w:color w:val="000000"/>
                <w:sz w:val="24"/>
              </w:rPr>
              <w:t xml:space="preserve">UKEY </w:t>
            </w:r>
            <w:r>
              <w:rPr>
                <w:rFonts w:ascii="仿宋" w:eastAsia="仿宋" w:hAnsi="仿宋" w:hint="eastAsia"/>
                <w:color w:val="000000"/>
                <w:sz w:val="24"/>
              </w:rPr>
              <w:t>□不需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□证书重发（不需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spacing w:line="280" w:lineRule="exact"/>
              <w:rPr>
                <w:rFonts w:ascii="仿宋" w:eastAsia="仿宋" w:hAnsi="仿宋"/>
                <w:color w:val="000000"/>
                <w:sz w:val="24"/>
              </w:rPr>
            </w:pPr>
            <w:r>
              <w:rPr>
                <w:rFonts w:ascii="仿宋" w:eastAsia="仿宋" w:hAnsi="仿宋" w:hint="eastAsia"/>
                <w:color w:val="000000"/>
                <w:sz w:val="24"/>
              </w:rPr>
              <w:t>□证书解锁（不需</w:t>
            </w:r>
            <w:r>
              <w:rPr>
                <w:rFonts w:ascii="仿宋" w:eastAsia="仿宋" w:hAnsi="仿宋"/>
                <w:color w:val="000000"/>
                <w:sz w:val="24"/>
              </w:rPr>
              <w:t xml:space="preserve">UKEY）              </w:t>
            </w:r>
            <w:r>
              <w:rPr>
                <w:rFonts w:ascii="仿宋" w:eastAsia="仿宋" w:hAnsi="仿宋" w:hint="eastAsia"/>
                <w:color w:val="000000"/>
                <w:sz w:val="24"/>
              </w:rPr>
              <w:t>证书</w:t>
            </w:r>
            <w:r>
              <w:rPr>
                <w:rFonts w:ascii="仿宋" w:eastAsia="仿宋" w:hAnsi="仿宋"/>
                <w:color w:val="000000"/>
                <w:sz w:val="24"/>
              </w:rPr>
              <w:t>CN：</w:t>
            </w:r>
            <w:r>
              <w:rPr>
                <w:rFonts w:ascii="仿宋" w:eastAsia="仿宋" w:hAnsi="仿宋"/>
                <w:color w:val="000000"/>
                <w:sz w:val="24"/>
                <w:u w:val="single"/>
              </w:rPr>
              <w:t xml:space="preserve">                           </w:t>
            </w:r>
          </w:p>
          <w:p w:rsidR="00631ABF" w:rsidRDefault="00E653EC">
            <w:pPr>
              <w:spacing w:line="280" w:lineRule="exact"/>
              <w:ind w:firstLineChars="1800" w:firstLine="4320"/>
              <w:rPr>
                <w:rFonts w:ascii="仿宋" w:eastAsia="仿宋" w:hAnsi="仿宋"/>
                <w:color w:val="000000"/>
                <w:sz w:val="24"/>
                <w:u w:val="single"/>
              </w:rPr>
            </w:pPr>
            <w:r>
              <w:rPr>
                <w:rFonts w:ascii="仿宋" w:eastAsia="仿宋" w:hAnsi="仿宋"/>
                <w:color w:val="000000"/>
                <w:sz w:val="24"/>
              </w:rPr>
              <w:t>UKEY序列号：</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证书吊销                          证书CN：</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机构信息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color w:val="000000"/>
                <w:sz w:val="24"/>
              </w:rPr>
              <w:t>中文名称</w:t>
            </w:r>
          </w:p>
        </w:tc>
        <w:tc>
          <w:tcPr>
            <w:tcW w:w="5115" w:type="dxa"/>
            <w:gridSpan w:val="6"/>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6816" w:type="dxa"/>
            <w:gridSpan w:val="8"/>
            <w:tcBorders>
              <w:top w:val="single" w:sz="4" w:space="0" w:color="auto"/>
              <w:left w:val="single" w:sz="4" w:space="0" w:color="auto"/>
              <w:bottom w:val="single" w:sz="4" w:space="0" w:color="auto"/>
              <w:right w:val="single" w:sz="4" w:space="0" w:color="auto"/>
            </w:tcBorders>
          </w:tcPr>
          <w:p w:rsidR="00631ABF" w:rsidRDefault="00E653EC">
            <w:pPr>
              <w:ind w:right="-156"/>
              <w:rPr>
                <w:rFonts w:ascii="仿宋" w:eastAsia="仿宋" w:hAnsi="仿宋"/>
                <w:color w:val="000000"/>
                <w:sz w:val="24"/>
              </w:rPr>
            </w:pPr>
            <w:r>
              <w:rPr>
                <w:rFonts w:ascii="仿宋" w:eastAsia="仿宋" w:hAnsi="仿宋" w:hint="eastAsia"/>
                <w:color w:val="000000"/>
                <w:sz w:val="24"/>
              </w:rPr>
              <w:t>□统一社会信用代码</w:t>
            </w:r>
          </w:p>
          <w:p w:rsidR="00631ABF" w:rsidRDefault="00E653EC">
            <w:pPr>
              <w:rPr>
                <w:rFonts w:ascii="仿宋" w:eastAsia="仿宋" w:hAnsi="仿宋"/>
                <w:color w:val="000000"/>
                <w:sz w:val="24"/>
              </w:rPr>
            </w:pPr>
            <w:r>
              <w:rPr>
                <w:rFonts w:ascii="仿宋" w:eastAsia="仿宋" w:hAnsi="仿宋" w:hint="eastAsia"/>
                <w:color w:val="000000"/>
                <w:sz w:val="24"/>
              </w:rPr>
              <w:t>□其他，请注明：</w:t>
            </w:r>
            <w:r>
              <w:rPr>
                <w:rFonts w:ascii="仿宋" w:eastAsia="仿宋" w:hAnsi="仿宋"/>
                <w:color w:val="000000"/>
                <w:sz w:val="24"/>
                <w:u w:val="single"/>
              </w:rPr>
              <w:t xml:space="preserve">                         </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color w:val="000000"/>
                <w:sz w:val="24"/>
              </w:rPr>
              <w:t>证件号码</w:t>
            </w:r>
          </w:p>
        </w:tc>
        <w:tc>
          <w:tcPr>
            <w:tcW w:w="5115" w:type="dxa"/>
            <w:gridSpan w:val="6"/>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color w:val="000000"/>
                <w:sz w:val="24"/>
              </w:rPr>
              <w:t>经办人信息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color w:val="000000"/>
                <w:sz w:val="24"/>
              </w:rPr>
              <w:t>经办人姓名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color w:val="000000"/>
                <w:sz w:val="24"/>
              </w:rPr>
              <w:t>电子邮箱</w:t>
            </w:r>
          </w:p>
        </w:tc>
        <w:tc>
          <w:tcPr>
            <w:tcW w:w="2138"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color w:val="000000"/>
                <w:sz w:val="24"/>
              </w:rPr>
              <w:t>联系电话</w:t>
            </w:r>
          </w:p>
        </w:tc>
        <w:tc>
          <w:tcPr>
            <w:tcW w:w="5115" w:type="dxa"/>
            <w:gridSpan w:val="6"/>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val="restart"/>
            <w:tcBorders>
              <w:top w:val="single" w:sz="4" w:space="0" w:color="auto"/>
              <w:left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color w:val="000000"/>
                <w:sz w:val="24"/>
              </w:rPr>
              <w:t>UKEY收件</w:t>
            </w:r>
            <w:r>
              <w:rPr>
                <w:rFonts w:ascii="仿宋" w:eastAsia="仿宋" w:hAnsi="仿宋" w:hint="eastAsia"/>
                <w:color w:val="000000"/>
                <w:sz w:val="24"/>
              </w:rPr>
              <w:t>信息</w:t>
            </w:r>
          </w:p>
        </w:tc>
        <w:tc>
          <w:tcPr>
            <w:tcW w:w="1701"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color w:val="000000"/>
                <w:sz w:val="24"/>
              </w:rPr>
              <w:t>收件人姓名</w:t>
            </w:r>
          </w:p>
        </w:tc>
        <w:tc>
          <w:tcPr>
            <w:tcW w:w="1418" w:type="dxa"/>
            <w:gridSpan w:val="2"/>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color w:val="000000"/>
                <w:sz w:val="24"/>
              </w:rPr>
              <w:t>联系电话</w:t>
            </w:r>
          </w:p>
        </w:tc>
        <w:tc>
          <w:tcPr>
            <w:tcW w:w="2138" w:type="dxa"/>
            <w:gridSpan w:val="2"/>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vMerge/>
            <w:tcBorders>
              <w:left w:val="single" w:sz="4" w:space="0" w:color="auto"/>
              <w:right w:val="single" w:sz="4" w:space="0" w:color="auto"/>
            </w:tcBorders>
            <w:vAlign w:val="center"/>
          </w:tcPr>
          <w:p w:rsidR="00631ABF" w:rsidRDefault="00631ABF">
            <w:pPr>
              <w:rPr>
                <w:rFonts w:ascii="仿宋" w:eastAsia="仿宋" w:hAnsi="仿宋"/>
                <w:color w:val="000000"/>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color w:val="000000"/>
                <w:sz w:val="24"/>
              </w:rPr>
              <w:t>收件地址</w:t>
            </w:r>
          </w:p>
        </w:tc>
        <w:tc>
          <w:tcPr>
            <w:tcW w:w="1418" w:type="dxa"/>
            <w:gridSpan w:val="2"/>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c>
          <w:tcPr>
            <w:tcW w:w="1559" w:type="dxa"/>
            <w:gridSpan w:val="2"/>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color w:val="000000"/>
                <w:sz w:val="24"/>
              </w:rPr>
              <w:t>邮政编码</w:t>
            </w:r>
          </w:p>
        </w:tc>
        <w:tc>
          <w:tcPr>
            <w:tcW w:w="2138" w:type="dxa"/>
            <w:gridSpan w:val="2"/>
            <w:tcBorders>
              <w:top w:val="single" w:sz="4" w:space="0" w:color="auto"/>
              <w:left w:val="single" w:sz="4" w:space="0" w:color="auto"/>
              <w:bottom w:val="single" w:sz="4" w:space="0" w:color="auto"/>
              <w:right w:val="single" w:sz="4" w:space="0" w:color="auto"/>
            </w:tcBorders>
          </w:tcPr>
          <w:p w:rsidR="00631ABF" w:rsidRDefault="00631ABF">
            <w:pPr>
              <w:rPr>
                <w:rFonts w:ascii="仿宋" w:eastAsia="仿宋" w:hAnsi="仿宋"/>
                <w:color w:val="000000"/>
                <w:sz w:val="24"/>
              </w:rPr>
            </w:pPr>
          </w:p>
        </w:tc>
      </w:tr>
      <w:tr w:rsidR="00631ABF">
        <w:trPr>
          <w:trHeight w:val="369"/>
        </w:trPr>
        <w:tc>
          <w:tcPr>
            <w:tcW w:w="1699" w:type="dxa"/>
            <w:vMerge w:val="restart"/>
            <w:tcBorders>
              <w:left w:val="single" w:sz="4" w:space="0" w:color="auto"/>
              <w:right w:val="single" w:sz="4" w:space="0" w:color="auto"/>
            </w:tcBorders>
            <w:vAlign w:val="center"/>
          </w:tcPr>
          <w:p w:rsidR="00631ABF" w:rsidRDefault="00E653EC">
            <w:pPr>
              <w:widowControl/>
              <w:rPr>
                <w:rFonts w:ascii="仿宋" w:eastAsia="仿宋" w:hAnsi="仿宋"/>
                <w:bCs/>
                <w:color w:val="000000"/>
                <w:sz w:val="24"/>
              </w:rPr>
            </w:pPr>
            <w:r>
              <w:rPr>
                <w:rFonts w:ascii="仿宋" w:eastAsia="仿宋" w:hAnsi="仿宋" w:hint="eastAsia"/>
                <w:b/>
                <w:color w:val="000000"/>
                <w:sz w:val="24"/>
              </w:rPr>
              <w:t>经办人员信息</w:t>
            </w: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color w:val="000000"/>
                <w:sz w:val="24"/>
              </w:rPr>
            </w:pPr>
            <w:r>
              <w:rPr>
                <w:rFonts w:ascii="仿宋" w:eastAsia="仿宋" w:hAnsi="仿宋" w:hint="eastAsia"/>
                <w:bCs/>
                <w:color w:val="000000"/>
                <w:sz w:val="24"/>
              </w:rPr>
              <w:t>姓名</w:t>
            </w: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E653EC">
            <w:pPr>
              <w:tabs>
                <w:tab w:val="left" w:pos="975"/>
              </w:tabs>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rPr>
                <w:rFonts w:ascii="仿宋" w:eastAsia="仿宋" w:hAnsi="仿宋"/>
                <w:bCs/>
                <w:color w:val="000000"/>
                <w:sz w:val="24"/>
              </w:rPr>
            </w:pPr>
            <w:r>
              <w:rPr>
                <w:rFonts w:ascii="仿宋" w:eastAsia="仿宋" w:hAnsi="仿宋" w:hint="eastAsia"/>
                <w:bCs/>
                <w:color w:val="000000"/>
                <w:sz w:val="24"/>
              </w:rPr>
              <w:t>电话</w:t>
            </w: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797"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邮箱</w:t>
            </w: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9" w:type="dxa"/>
            <w:vMerge/>
            <w:tcBorders>
              <w:left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2270" w:type="dxa"/>
            <w:gridSpan w:val="3"/>
            <w:tcBorders>
              <w:top w:val="single" w:sz="4" w:space="0" w:color="auto"/>
              <w:left w:val="single" w:sz="4" w:space="0" w:color="auto"/>
              <w:bottom w:val="single" w:sz="4" w:space="0" w:color="auto"/>
              <w:right w:val="single" w:sz="4" w:space="0" w:color="auto"/>
            </w:tcBorders>
          </w:tcPr>
          <w:p w:rsidR="00631ABF" w:rsidRDefault="00631ABF">
            <w:pPr>
              <w:tabs>
                <w:tab w:val="left" w:pos="975"/>
              </w:tabs>
              <w:spacing w:line="280" w:lineRule="exact"/>
              <w:rPr>
                <w:rFonts w:ascii="仿宋" w:eastAsia="仿宋" w:hAnsi="仿宋"/>
                <w:bCs/>
                <w:color w:val="000000"/>
                <w:sz w:val="24"/>
              </w:rPr>
            </w:pP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rPr>
                <w:rFonts w:ascii="仿宋" w:eastAsia="仿宋" w:hAnsi="仿宋"/>
                <w:color w:val="000000"/>
                <w:sz w:val="24"/>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c>
          <w:tcPr>
            <w:tcW w:w="179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543"/>
        </w:trPr>
        <w:tc>
          <w:tcPr>
            <w:tcW w:w="9782" w:type="dxa"/>
            <w:gridSpan w:val="10"/>
            <w:tcBorders>
              <w:top w:val="single" w:sz="4" w:space="0" w:color="auto"/>
              <w:left w:val="single" w:sz="4" w:space="0" w:color="auto"/>
              <w:bottom w:val="single" w:sz="4" w:space="0" w:color="auto"/>
              <w:right w:val="single" w:sz="4" w:space="0" w:color="auto"/>
            </w:tcBorders>
          </w:tcPr>
          <w:p w:rsidR="00631ABF" w:rsidRDefault="00E653EC">
            <w:pPr>
              <w:rPr>
                <w:rFonts w:ascii="仿宋" w:eastAsia="仿宋" w:hAnsi="仿宋"/>
                <w:color w:val="000000"/>
                <w:sz w:val="24"/>
              </w:rPr>
            </w:pPr>
            <w:r>
              <w:rPr>
                <w:rFonts w:ascii="仿宋" w:eastAsia="仿宋" w:hAnsi="仿宋" w:hint="eastAsia"/>
                <w:bCs/>
                <w:color w:val="000000"/>
                <w:sz w:val="24"/>
              </w:rPr>
              <w:t>□</w:t>
            </w:r>
            <w:r>
              <w:rPr>
                <w:rFonts w:ascii="仿宋" w:eastAsia="仿宋" w:hAnsi="仿宋" w:hint="eastAsia"/>
                <w:color w:val="000000"/>
                <w:sz w:val="24"/>
              </w:rPr>
              <w:t>（证书信息申请</w:t>
            </w:r>
            <w:r>
              <w:rPr>
                <w:rFonts w:ascii="仿宋" w:eastAsia="仿宋" w:hAnsi="仿宋"/>
                <w:color w:val="000000"/>
                <w:sz w:val="24"/>
              </w:rPr>
              <w:t>）承诺事项</w:t>
            </w:r>
          </w:p>
          <w:p w:rsidR="00631ABF" w:rsidRDefault="00E653EC">
            <w:pPr>
              <w:rPr>
                <w:rFonts w:ascii="仿宋" w:eastAsia="仿宋" w:hAnsi="仿宋"/>
                <w:color w:val="000000"/>
                <w:sz w:val="24"/>
              </w:rPr>
            </w:pPr>
            <w:r>
              <w:rPr>
                <w:rFonts w:ascii="仿宋" w:eastAsia="仿宋" w:hAnsi="仿宋" w:hint="eastAsia"/>
                <w:sz w:val="24"/>
              </w:rPr>
              <w:t>银行间市场清算所股份有限公司：</w:t>
            </w:r>
          </w:p>
          <w:p w:rsidR="00631ABF" w:rsidRDefault="00E653EC">
            <w:pPr>
              <w:ind w:firstLineChars="200" w:firstLine="480"/>
              <w:rPr>
                <w:rFonts w:ascii="仿宋" w:eastAsia="仿宋" w:hAnsi="仿宋"/>
                <w:color w:val="000000"/>
                <w:sz w:val="24"/>
              </w:rPr>
            </w:pPr>
            <w:r>
              <w:rPr>
                <w:rFonts w:ascii="仿宋" w:eastAsia="仿宋" w:hAnsi="仿宋" w:hint="eastAsia"/>
                <w:color w:val="000000"/>
                <w:sz w:val="24"/>
              </w:rPr>
              <w:t>我单位委托贵公司代我单位向中国金融认证中心（</w:t>
            </w:r>
            <w:r>
              <w:rPr>
                <w:rFonts w:ascii="仿宋" w:eastAsia="仿宋" w:hAnsi="仿宋"/>
                <w:color w:val="000000"/>
                <w:sz w:val="24"/>
              </w:rPr>
              <w:t>CFCA）申请数字证书。我单位同意提交我单位的机构名称、机构编码等机构信息用于向CFCA申请数字证书，并承诺上述信息真实、有效。我单位知悉数字证书将绑定机构的身份信息，通过其</w:t>
            </w:r>
            <w:proofErr w:type="gramStart"/>
            <w:r>
              <w:rPr>
                <w:rFonts w:ascii="仿宋" w:eastAsia="仿宋" w:hAnsi="仿宋"/>
                <w:color w:val="000000"/>
                <w:sz w:val="24"/>
              </w:rPr>
              <w:t>作出</w:t>
            </w:r>
            <w:proofErr w:type="gramEnd"/>
            <w:r>
              <w:rPr>
                <w:rFonts w:ascii="仿宋" w:eastAsia="仿宋" w:hAnsi="仿宋"/>
                <w:color w:val="000000"/>
                <w:sz w:val="24"/>
              </w:rPr>
              <w:t>的电子签名代表我单位的真实意思表示，经过电子签名的数据电文代表我单位知悉并认可其中所载内容。我单位已认真阅读CFCA官网（www.cfca.com.cn）发布的《CFCA数字证书服务协议》《数字证书使用安全提示》《电子认证业务规则》等内容，接受并愿意遵守上述所有条款。</w:t>
            </w:r>
          </w:p>
          <w:p w:rsidR="00631ABF" w:rsidRDefault="00631ABF">
            <w:pPr>
              <w:ind w:firstLineChars="200" w:firstLine="480"/>
              <w:rPr>
                <w:rFonts w:ascii="仿宋" w:eastAsia="仿宋" w:hAnsi="仿宋"/>
                <w:color w:val="000000"/>
                <w:sz w:val="24"/>
              </w:rPr>
            </w:pP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br/>
              <w:t>申请单位负责人：                       申请单位名称：</w:t>
            </w:r>
            <w:r>
              <w:rPr>
                <w:rFonts w:ascii="仿宋" w:eastAsia="仿宋" w:hAnsi="仿宋" w:cs="宋体" w:hint="eastAsia"/>
                <w:color w:val="000000"/>
                <w:kern w:val="0"/>
                <w:sz w:val="24"/>
              </w:rPr>
              <w:br/>
            </w:r>
            <w:r>
              <w:rPr>
                <w:rFonts w:ascii="仿宋" w:eastAsia="仿宋" w:hAnsi="仿宋" w:cs="宋体" w:hint="eastAsia"/>
                <w:color w:val="000000"/>
                <w:kern w:val="0"/>
                <w:sz w:val="24"/>
              </w:rPr>
              <w:br/>
              <w:t>（签名或盖章）                               （公章）</w:t>
            </w:r>
            <w:r>
              <w:rPr>
                <w:rFonts w:ascii="仿宋" w:eastAsia="仿宋" w:hAnsi="仿宋" w:cs="宋体" w:hint="eastAsia"/>
                <w:color w:val="000000"/>
                <w:kern w:val="0"/>
                <w:sz w:val="24"/>
              </w:rPr>
              <w:br/>
              <w:t xml:space="preserve">                                               </w:t>
            </w:r>
          </w:p>
          <w:p w:rsidR="00631ABF" w:rsidRDefault="00631ABF">
            <w:pPr>
              <w:spacing w:line="200" w:lineRule="atLeast"/>
              <w:rPr>
                <w:rFonts w:ascii="仿宋" w:eastAsia="仿宋" w:hAnsi="仿宋"/>
                <w:color w:val="000000"/>
                <w:sz w:val="24"/>
              </w:rPr>
            </w:pPr>
          </w:p>
          <w:p w:rsidR="00631ABF" w:rsidRDefault="00E653EC">
            <w:pPr>
              <w:spacing w:line="200" w:lineRule="atLeast"/>
              <w:rPr>
                <w:rFonts w:ascii="仿宋" w:eastAsia="仿宋" w:hAnsi="仿宋"/>
                <w:color w:val="000000"/>
                <w:sz w:val="24"/>
              </w:rPr>
            </w:pPr>
            <w:r>
              <w:rPr>
                <w:rFonts w:ascii="仿宋" w:eastAsia="仿宋" w:hAnsi="仿宋"/>
                <w:color w:val="000000"/>
                <w:sz w:val="24"/>
              </w:rPr>
              <w:t xml:space="preserve">                                                               年    月    日</w:t>
            </w:r>
          </w:p>
          <w:p w:rsidR="00631ABF" w:rsidRDefault="00631ABF">
            <w:pPr>
              <w:spacing w:line="200" w:lineRule="atLeast"/>
              <w:rPr>
                <w:rFonts w:ascii="仿宋" w:eastAsia="仿宋" w:hAnsi="仿宋"/>
                <w:color w:val="000000"/>
                <w:szCs w:val="21"/>
              </w:rPr>
            </w:pPr>
          </w:p>
          <w:p w:rsidR="00631ABF" w:rsidRDefault="00631ABF">
            <w:pPr>
              <w:spacing w:line="200" w:lineRule="atLeast"/>
              <w:rPr>
                <w:rFonts w:ascii="仿宋" w:eastAsia="仿宋" w:hAnsi="仿宋"/>
                <w:color w:val="000000"/>
                <w:sz w:val="24"/>
              </w:rPr>
            </w:pPr>
          </w:p>
        </w:tc>
      </w:tr>
    </w:tbl>
    <w:p w:rsidR="00631ABF" w:rsidRDefault="00E653EC">
      <w:pPr>
        <w:jc w:val="left"/>
        <w:rPr>
          <w:rFonts w:ascii="仿宋" w:eastAsia="仿宋" w:hAnsi="仿宋"/>
          <w:b/>
          <w:color w:val="000000"/>
          <w:sz w:val="24"/>
        </w:rPr>
      </w:pPr>
      <w:r>
        <w:rPr>
          <w:rFonts w:ascii="仿宋" w:eastAsia="仿宋" w:hAnsi="仿宋" w:hint="eastAsia"/>
          <w:b/>
          <w:color w:val="000000"/>
          <w:sz w:val="24"/>
        </w:rPr>
        <w:t>填表说明：</w:t>
      </w:r>
    </w:p>
    <w:p w:rsidR="00631ABF" w:rsidRDefault="00E653EC">
      <w:pPr>
        <w:jc w:val="left"/>
        <w:rPr>
          <w:rFonts w:ascii="仿宋" w:eastAsia="仿宋" w:hAnsi="仿宋"/>
          <w:color w:val="000000"/>
          <w:sz w:val="24"/>
        </w:rPr>
      </w:pPr>
      <w:r>
        <w:rPr>
          <w:rFonts w:ascii="仿宋" w:eastAsia="仿宋" w:hAnsi="仿宋" w:hint="eastAsia"/>
          <w:color w:val="000000"/>
          <w:sz w:val="24"/>
        </w:rPr>
        <w:t>1.证书申请适用场景：</w:t>
      </w:r>
    </w:p>
    <w:p w:rsidR="00631ABF" w:rsidRDefault="00E653EC">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）证书新发（新发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）：申请新发证书。</w:t>
      </w:r>
    </w:p>
    <w:p w:rsidR="00631ABF" w:rsidRDefault="00E653EC">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）证书换发（新发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）：证书即将到期（到期前</w:t>
      </w:r>
      <w:r>
        <w:rPr>
          <w:rFonts w:ascii="仿宋" w:eastAsia="仿宋" w:hAnsi="仿宋"/>
          <w:color w:val="000000"/>
          <w:sz w:val="24"/>
        </w:rPr>
        <w:t>3</w:t>
      </w:r>
      <w:r>
        <w:rPr>
          <w:rFonts w:ascii="仿宋" w:eastAsia="仿宋" w:hAnsi="仿宋" w:hint="eastAsia"/>
          <w:color w:val="000000"/>
          <w:sz w:val="24"/>
        </w:rPr>
        <w:t>个月内）或证书已过期，可申请延长证书有效期限。</w:t>
      </w:r>
    </w:p>
    <w:p w:rsidR="00631ABF" w:rsidRDefault="00E653EC">
      <w:pPr>
        <w:jc w:val="left"/>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）证书补发（新发</w:t>
      </w:r>
      <w:r>
        <w:rPr>
          <w:rFonts w:ascii="仿宋" w:eastAsia="仿宋" w:hAnsi="仿宋"/>
          <w:color w:val="000000"/>
          <w:sz w:val="24"/>
        </w:rPr>
        <w:t>UKEY/</w:t>
      </w:r>
      <w:r>
        <w:rPr>
          <w:rFonts w:ascii="仿宋" w:eastAsia="仿宋" w:hAnsi="仿宋" w:hint="eastAsia"/>
          <w:color w:val="000000"/>
          <w:sz w:val="24"/>
        </w:rPr>
        <w:t>不需</w:t>
      </w:r>
      <w:r>
        <w:rPr>
          <w:rFonts w:ascii="仿宋" w:eastAsia="仿宋" w:hAnsi="仿宋"/>
          <w:color w:val="000000"/>
          <w:sz w:val="24"/>
        </w:rPr>
        <w:t>UKEY</w:t>
      </w:r>
      <w:r>
        <w:rPr>
          <w:rFonts w:ascii="仿宋" w:eastAsia="仿宋" w:hAnsi="仿宋" w:hint="eastAsia"/>
          <w:color w:val="000000"/>
          <w:sz w:val="24"/>
        </w:rPr>
        <w:t>）：下载证书失败或者在证书使用过程中出现</w:t>
      </w:r>
      <w:r>
        <w:rPr>
          <w:rFonts w:ascii="仿宋" w:eastAsia="仿宋" w:hAnsi="仿宋"/>
          <w:color w:val="000000"/>
          <w:sz w:val="24"/>
        </w:rPr>
        <w:t>UKEY</w:t>
      </w:r>
      <w:r>
        <w:rPr>
          <w:rFonts w:ascii="仿宋" w:eastAsia="仿宋" w:hAnsi="仿宋" w:hint="eastAsia"/>
          <w:color w:val="000000"/>
          <w:sz w:val="24"/>
        </w:rPr>
        <w:t>遗失或损坏等情况，可申请补发证书，以便继续使用至有效期满。（</w:t>
      </w:r>
      <w:r>
        <w:rPr>
          <w:rFonts w:ascii="仿宋" w:eastAsia="仿宋" w:hAnsi="仿宋"/>
          <w:color w:val="000000"/>
          <w:sz w:val="24"/>
        </w:rPr>
        <w:t>4</w:t>
      </w:r>
      <w:r>
        <w:rPr>
          <w:rFonts w:ascii="仿宋" w:eastAsia="仿宋" w:hAnsi="仿宋" w:hint="eastAsia"/>
          <w:color w:val="000000"/>
          <w:sz w:val="24"/>
        </w:rPr>
        <w:t>）证书重发（不需</w:t>
      </w:r>
      <w:r>
        <w:rPr>
          <w:rFonts w:ascii="仿宋" w:eastAsia="仿宋" w:hAnsi="仿宋"/>
          <w:color w:val="000000"/>
          <w:sz w:val="24"/>
        </w:rPr>
        <w:t>UKEY</w:t>
      </w:r>
      <w:r>
        <w:rPr>
          <w:rFonts w:ascii="仿宋" w:eastAsia="仿宋" w:hAnsi="仿宋" w:hint="eastAsia"/>
          <w:color w:val="000000"/>
          <w:sz w:val="24"/>
        </w:rPr>
        <w:t>）：申请人未在</w:t>
      </w:r>
      <w:r>
        <w:rPr>
          <w:rFonts w:ascii="仿宋" w:eastAsia="仿宋" w:hAnsi="仿宋"/>
          <w:color w:val="000000"/>
          <w:sz w:val="24"/>
        </w:rPr>
        <w:t>14</w:t>
      </w:r>
      <w:r>
        <w:rPr>
          <w:rFonts w:ascii="仿宋" w:eastAsia="仿宋" w:hAnsi="仿宋" w:hint="eastAsia"/>
          <w:color w:val="000000"/>
          <w:sz w:val="24"/>
        </w:rPr>
        <w:t>天内及时使用证书两码下载证书，导致证书两码过期，或者证书两码丢失时，可申请重发证书。</w:t>
      </w:r>
    </w:p>
    <w:p w:rsidR="00631ABF" w:rsidRDefault="00E653EC">
      <w:pPr>
        <w:pStyle w:val="af1"/>
        <w:ind w:firstLineChars="0" w:firstLine="0"/>
        <w:jc w:val="left"/>
        <w:rPr>
          <w:rFonts w:ascii="仿宋" w:eastAsia="仿宋" w:hAnsi="仿宋"/>
          <w:color w:val="000000"/>
          <w:sz w:val="24"/>
        </w:rPr>
      </w:pPr>
      <w:r>
        <w:rPr>
          <w:rFonts w:ascii="仿宋" w:eastAsia="仿宋" w:hAnsi="仿宋" w:hint="eastAsia"/>
          <w:color w:val="000000"/>
          <w:sz w:val="24"/>
        </w:rPr>
        <w:t>（5）证书解锁（不需</w:t>
      </w:r>
      <w:r>
        <w:rPr>
          <w:rFonts w:ascii="仿宋" w:eastAsia="仿宋" w:hAnsi="仿宋"/>
          <w:color w:val="000000"/>
          <w:sz w:val="24"/>
        </w:rPr>
        <w:t>UKEY）：证书使用人忘记UKEY密码、反复</w:t>
      </w:r>
      <w:r>
        <w:rPr>
          <w:rFonts w:ascii="仿宋" w:eastAsia="仿宋" w:hAnsi="仿宋" w:hint="eastAsia"/>
          <w:color w:val="000000"/>
          <w:sz w:val="24"/>
        </w:rPr>
        <w:t>输错密码（累计</w:t>
      </w:r>
      <w:r>
        <w:rPr>
          <w:rFonts w:ascii="仿宋" w:eastAsia="仿宋" w:hAnsi="仿宋"/>
          <w:color w:val="000000"/>
          <w:sz w:val="24"/>
        </w:rPr>
        <w:t>6次</w:t>
      </w:r>
      <w:r>
        <w:rPr>
          <w:rFonts w:ascii="仿宋" w:eastAsia="仿宋" w:hAnsi="仿宋" w:hint="eastAsia"/>
          <w:color w:val="000000"/>
          <w:sz w:val="24"/>
        </w:rPr>
        <w:t>）后UKEY锁死等情况，可申请证书解锁。</w:t>
      </w:r>
    </w:p>
    <w:p w:rsidR="00631ABF" w:rsidRDefault="00E653EC">
      <w:pPr>
        <w:rPr>
          <w:rFonts w:ascii="仿宋" w:eastAsia="仿宋" w:hAnsi="仿宋"/>
          <w:color w:val="000000"/>
          <w:sz w:val="24"/>
        </w:rPr>
      </w:pPr>
      <w:r>
        <w:rPr>
          <w:rFonts w:ascii="仿宋" w:eastAsia="仿宋" w:hAnsi="仿宋" w:hint="eastAsia"/>
          <w:color w:val="000000"/>
          <w:sz w:val="24"/>
        </w:rPr>
        <w:t>（6）证书吊销：不再使用该证书则可申请吊销原证书。</w:t>
      </w:r>
    </w:p>
    <w:p w:rsidR="00631ABF" w:rsidRDefault="00E653EC">
      <w:pPr>
        <w:rPr>
          <w:rFonts w:ascii="仿宋" w:eastAsia="仿宋" w:hAnsi="仿宋"/>
          <w:color w:val="000000"/>
          <w:sz w:val="24"/>
        </w:rPr>
      </w:pPr>
      <w:r>
        <w:rPr>
          <w:rFonts w:ascii="仿宋" w:eastAsia="仿宋" w:hAnsi="仿宋" w:hint="eastAsia"/>
          <w:color w:val="000000"/>
          <w:sz w:val="24"/>
        </w:rPr>
        <w:t>2.若勾选除证书解锁和证书吊销外其他证书信息申请事项，则需同步勾选承诺事项。</w:t>
      </w:r>
    </w:p>
    <w:p w:rsidR="00631ABF" w:rsidRDefault="00E653EC">
      <w:pPr>
        <w:rPr>
          <w:rFonts w:ascii="仿宋" w:eastAsia="仿宋" w:hAnsi="仿宋"/>
          <w:color w:val="000000"/>
          <w:sz w:val="24"/>
        </w:rPr>
      </w:pPr>
      <w:r>
        <w:rPr>
          <w:rFonts w:ascii="仿宋" w:eastAsia="仿宋" w:hAnsi="仿宋" w:hint="eastAsia"/>
          <w:color w:val="000000"/>
          <w:sz w:val="24"/>
        </w:rPr>
        <w:t>3.此表格需将盖章原件提交上海清算所。</w:t>
      </w:r>
    </w:p>
    <w:p w:rsidR="00631ABF" w:rsidRDefault="00E653EC">
      <w:r>
        <w:rPr>
          <w:rFonts w:ascii="仿宋" w:eastAsia="仿宋" w:hAnsi="仿宋" w:hint="eastAsia"/>
          <w:color w:val="000000"/>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附5</w:t>
      </w:r>
    </w:p>
    <w:p w:rsidR="00631ABF" w:rsidRDefault="00E653EC">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货币政策担保品质</w:t>
      </w:r>
      <w:proofErr w:type="gramStart"/>
      <w:r>
        <w:rPr>
          <w:rFonts w:asciiTheme="majorEastAsia" w:eastAsiaTheme="majorEastAsia" w:hAnsiTheme="majorEastAsia" w:hint="eastAsia"/>
          <w:b/>
          <w:color w:val="000000"/>
          <w:sz w:val="44"/>
          <w:szCs w:val="44"/>
        </w:rPr>
        <w:t>押</w:t>
      </w:r>
      <w:proofErr w:type="gramEnd"/>
      <w:r>
        <w:rPr>
          <w:rFonts w:asciiTheme="majorEastAsia" w:eastAsiaTheme="majorEastAsia" w:hAnsiTheme="majorEastAsia" w:hint="eastAsia"/>
          <w:b/>
          <w:color w:val="000000"/>
          <w:sz w:val="44"/>
          <w:szCs w:val="44"/>
        </w:rPr>
        <w:t>专用账户销户申请书</w:t>
      </w:r>
    </w:p>
    <w:p w:rsidR="00631ABF" w:rsidRDefault="00631ABF">
      <w:pPr>
        <w:jc w:val="center"/>
        <w:rPr>
          <w:rFonts w:ascii="仿宋" w:eastAsia="仿宋" w:hAnsi="仿宋"/>
          <w:color w:val="000000"/>
          <w:sz w:val="24"/>
        </w:rPr>
      </w:pPr>
    </w:p>
    <w:p w:rsidR="00631ABF" w:rsidRDefault="00E653EC">
      <w:pPr>
        <w:spacing w:line="580" w:lineRule="exact"/>
        <w:rPr>
          <w:rFonts w:ascii="仿宋" w:eastAsia="仿宋" w:hAnsi="仿宋"/>
          <w:color w:val="000000"/>
          <w:sz w:val="32"/>
          <w:szCs w:val="32"/>
        </w:rPr>
      </w:pPr>
      <w:r>
        <w:rPr>
          <w:rFonts w:ascii="仿宋" w:eastAsia="仿宋" w:hAnsi="仿宋" w:hint="eastAsia"/>
          <w:color w:val="000000"/>
          <w:sz w:val="32"/>
          <w:szCs w:val="32"/>
        </w:rPr>
        <w:t>银行间市场清算所股份有限公司：</w:t>
      </w:r>
    </w:p>
    <w:p w:rsidR="00631ABF" w:rsidRDefault="00E653EC">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我单位自愿申请注销在贵公司开立的如下账户，经核实该账户无托管在上海清算所的固定收益类有价证券、信用风险缓释凭证等产品，</w:t>
      </w:r>
      <w:proofErr w:type="gramStart"/>
      <w:r>
        <w:rPr>
          <w:rFonts w:ascii="仿宋" w:eastAsia="仿宋" w:hAnsi="仿宋" w:hint="eastAsia"/>
          <w:color w:val="000000"/>
          <w:sz w:val="32"/>
          <w:szCs w:val="32"/>
        </w:rPr>
        <w:t>无未处理</w:t>
      </w:r>
      <w:proofErr w:type="gramEnd"/>
      <w:r>
        <w:rPr>
          <w:rFonts w:ascii="仿宋" w:eastAsia="仿宋" w:hAnsi="仿宋" w:hint="eastAsia"/>
          <w:color w:val="000000"/>
          <w:sz w:val="32"/>
          <w:szCs w:val="32"/>
        </w:rPr>
        <w:t>完成的货币政策工具担保</w:t>
      </w:r>
      <w:proofErr w:type="gramStart"/>
      <w:r>
        <w:rPr>
          <w:rFonts w:ascii="仿宋" w:eastAsia="仿宋" w:hAnsi="仿宋" w:hint="eastAsia"/>
          <w:color w:val="000000"/>
          <w:sz w:val="32"/>
          <w:szCs w:val="32"/>
        </w:rPr>
        <w:t>品相关</w:t>
      </w:r>
      <w:proofErr w:type="gramEnd"/>
      <w:r>
        <w:rPr>
          <w:rFonts w:ascii="仿宋" w:eastAsia="仿宋" w:hAnsi="仿宋" w:hint="eastAsia"/>
          <w:color w:val="000000"/>
          <w:sz w:val="32"/>
          <w:szCs w:val="32"/>
        </w:rPr>
        <w:t>指令，与贵</w:t>
      </w:r>
      <w:proofErr w:type="gramStart"/>
      <w:r>
        <w:rPr>
          <w:rFonts w:ascii="仿宋" w:eastAsia="仿宋" w:hAnsi="仿宋" w:hint="eastAsia"/>
          <w:color w:val="000000"/>
          <w:sz w:val="32"/>
          <w:szCs w:val="32"/>
        </w:rPr>
        <w:t>单位</w:t>
      </w:r>
      <w:r>
        <w:rPr>
          <w:rFonts w:ascii="仿宋" w:eastAsia="仿宋" w:hAnsi="仿宋"/>
          <w:color w:val="000000"/>
          <w:sz w:val="32"/>
          <w:szCs w:val="32"/>
        </w:rPr>
        <w:t>无未</w:t>
      </w:r>
      <w:r>
        <w:rPr>
          <w:rFonts w:ascii="仿宋" w:eastAsia="仿宋" w:hAnsi="仿宋" w:hint="eastAsia"/>
          <w:color w:val="000000"/>
          <w:sz w:val="32"/>
          <w:szCs w:val="32"/>
        </w:rPr>
        <w:t>结清</w:t>
      </w:r>
      <w:proofErr w:type="gramEnd"/>
      <w:r>
        <w:rPr>
          <w:rFonts w:ascii="仿宋" w:eastAsia="仿宋" w:hAnsi="仿宋" w:hint="eastAsia"/>
          <w:color w:val="000000"/>
          <w:sz w:val="32"/>
          <w:szCs w:val="32"/>
        </w:rPr>
        <w:t>的费用。</w:t>
      </w:r>
    </w:p>
    <w:p w:rsidR="00631ABF" w:rsidRDefault="00E653EC">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账户账号:</w:t>
      </w:r>
    </w:p>
    <w:p w:rsidR="00631ABF" w:rsidRDefault="00E653EC">
      <w:pPr>
        <w:spacing w:line="580" w:lineRule="exact"/>
        <w:ind w:firstLine="585"/>
        <w:rPr>
          <w:rFonts w:ascii="仿宋" w:eastAsia="仿宋" w:hAnsi="仿宋"/>
          <w:color w:val="000000"/>
          <w:sz w:val="32"/>
          <w:szCs w:val="32"/>
        </w:rPr>
      </w:pPr>
      <w:r>
        <w:rPr>
          <w:rFonts w:ascii="仿宋" w:eastAsia="仿宋" w:hAnsi="仿宋" w:hint="eastAsia"/>
          <w:color w:val="000000"/>
          <w:sz w:val="32"/>
          <w:szCs w:val="32"/>
        </w:rPr>
        <w:t>账户全称:</w:t>
      </w:r>
    </w:p>
    <w:p w:rsidR="00631ABF" w:rsidRDefault="00631ABF">
      <w:pPr>
        <w:rPr>
          <w:vanish/>
          <w:color w:val="000000"/>
        </w:rPr>
      </w:pPr>
    </w:p>
    <w:tbl>
      <w:tblPr>
        <w:tblpPr w:leftFromText="180" w:rightFromText="180" w:vertAnchor="text" w:horzAnchor="margin" w:tblpY="98"/>
        <w:tblOverlap w:val="never"/>
        <w:tblW w:w="8613" w:type="dxa"/>
        <w:tblLayout w:type="fixed"/>
        <w:tblLook w:val="04A0" w:firstRow="1" w:lastRow="0" w:firstColumn="1" w:lastColumn="0" w:noHBand="0" w:noVBand="1"/>
      </w:tblPr>
      <w:tblGrid>
        <w:gridCol w:w="906"/>
        <w:gridCol w:w="1187"/>
        <w:gridCol w:w="1559"/>
        <w:gridCol w:w="1843"/>
        <w:gridCol w:w="3118"/>
      </w:tblGrid>
      <w:tr w:rsidR="00631ABF">
        <w:trPr>
          <w:trHeight w:val="347"/>
        </w:trPr>
        <w:tc>
          <w:tcPr>
            <w:tcW w:w="8613" w:type="dxa"/>
            <w:gridSpan w:val="5"/>
            <w:tcBorders>
              <w:top w:val="single" w:sz="2" w:space="0" w:color="000000"/>
              <w:left w:val="single" w:sz="2" w:space="0" w:color="000000"/>
              <w:bottom w:val="single" w:sz="4" w:space="0" w:color="auto"/>
              <w:right w:val="single" w:sz="2" w:space="0" w:color="000000"/>
            </w:tcBorders>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销户经办人员信息</w:t>
            </w:r>
          </w:p>
        </w:tc>
      </w:tr>
      <w:tr w:rsidR="00631ABF">
        <w:trPr>
          <w:trHeight w:val="347"/>
        </w:trPr>
        <w:tc>
          <w:tcPr>
            <w:tcW w:w="906"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姓 名</w:t>
            </w:r>
          </w:p>
        </w:tc>
        <w:tc>
          <w:tcPr>
            <w:tcW w:w="1187" w:type="dxa"/>
            <w:tcBorders>
              <w:top w:val="single" w:sz="2" w:space="0" w:color="000000"/>
              <w:left w:val="single" w:sz="2" w:space="0" w:color="000000"/>
              <w:bottom w:val="single" w:sz="4" w:space="0" w:color="auto"/>
              <w:right w:val="single" w:sz="2" w:space="0" w:color="000000"/>
            </w:tcBorders>
            <w:vAlign w:val="center"/>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座 机</w:t>
            </w:r>
          </w:p>
        </w:tc>
        <w:tc>
          <w:tcPr>
            <w:tcW w:w="1559"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手 机</w:t>
            </w:r>
          </w:p>
        </w:tc>
        <w:tc>
          <w:tcPr>
            <w:tcW w:w="1843"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邮箱</w:t>
            </w:r>
          </w:p>
        </w:tc>
        <w:tc>
          <w:tcPr>
            <w:tcW w:w="3118" w:type="dxa"/>
            <w:tcBorders>
              <w:top w:val="single" w:sz="2" w:space="0" w:color="000000"/>
              <w:left w:val="single" w:sz="2" w:space="0" w:color="000000"/>
              <w:bottom w:val="single" w:sz="4" w:space="0" w:color="auto"/>
              <w:right w:val="single" w:sz="2" w:space="0" w:color="000000"/>
            </w:tcBorders>
            <w:tcMar>
              <w:top w:w="0" w:type="dxa"/>
              <w:left w:w="15" w:type="dxa"/>
              <w:bottom w:w="0" w:type="dxa"/>
              <w:right w:w="15" w:type="dxa"/>
            </w:tcMar>
            <w:vAlign w:val="center"/>
          </w:tcPr>
          <w:p w:rsidR="00631ABF" w:rsidRDefault="00E653EC">
            <w:pPr>
              <w:autoSpaceDN w:val="0"/>
              <w:jc w:val="center"/>
              <w:textAlignment w:val="center"/>
              <w:rPr>
                <w:rFonts w:ascii="仿宋" w:eastAsia="仿宋" w:hAnsi="仿宋"/>
                <w:color w:val="000000"/>
                <w:sz w:val="24"/>
              </w:rPr>
            </w:pPr>
            <w:r>
              <w:rPr>
                <w:rFonts w:ascii="仿宋" w:eastAsia="仿宋" w:hAnsi="仿宋" w:hint="eastAsia"/>
                <w:color w:val="000000"/>
                <w:sz w:val="24"/>
              </w:rPr>
              <w:t>地 址</w:t>
            </w:r>
          </w:p>
        </w:tc>
      </w:tr>
      <w:tr w:rsidR="00631ABF">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31ABF" w:rsidRDefault="00631ABF">
            <w:pPr>
              <w:autoSpaceDN w:val="0"/>
              <w:textAlignment w:val="center"/>
              <w:rPr>
                <w:rFonts w:ascii="宋体" w:hAnsi="宋体"/>
                <w:color w:val="000000"/>
                <w:sz w:val="24"/>
              </w:rPr>
            </w:pPr>
          </w:p>
        </w:tc>
        <w:tc>
          <w:tcPr>
            <w:tcW w:w="1187" w:type="dxa"/>
            <w:tcBorders>
              <w:top w:val="single" w:sz="4" w:space="0" w:color="auto"/>
              <w:left w:val="single" w:sz="4" w:space="0" w:color="auto"/>
              <w:bottom w:val="single" w:sz="4" w:space="0" w:color="auto"/>
              <w:right w:val="single" w:sz="4" w:space="0" w:color="auto"/>
            </w:tcBorders>
          </w:tcPr>
          <w:p w:rsidR="00631ABF" w:rsidRDefault="00631ABF">
            <w:pPr>
              <w:autoSpaceDN w:val="0"/>
              <w:textAlignment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31ABF" w:rsidRDefault="00631ABF">
            <w:pPr>
              <w:autoSpaceDN w:val="0"/>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31ABF" w:rsidRDefault="00631ABF">
            <w:pPr>
              <w:autoSpaceDN w:val="0"/>
              <w:textAlignment w:val="center"/>
              <w:rPr>
                <w:rFonts w:ascii="宋体" w:hAnsi="宋体"/>
                <w:color w:val="000000"/>
                <w:sz w:val="24"/>
              </w:rPr>
            </w:pPr>
          </w:p>
        </w:tc>
        <w:tc>
          <w:tcPr>
            <w:tcW w:w="3118" w:type="dxa"/>
            <w:vMerge w:val="restart"/>
            <w:tcBorders>
              <w:top w:val="single" w:sz="4" w:space="0" w:color="auto"/>
              <w:left w:val="single" w:sz="4" w:space="0" w:color="auto"/>
              <w:right w:val="single" w:sz="4" w:space="0" w:color="auto"/>
            </w:tcBorders>
            <w:tcMar>
              <w:top w:w="0" w:type="dxa"/>
              <w:left w:w="15" w:type="dxa"/>
              <w:bottom w:w="0" w:type="dxa"/>
              <w:right w:w="15" w:type="dxa"/>
            </w:tcMar>
          </w:tcPr>
          <w:p w:rsidR="00631ABF" w:rsidRDefault="00631ABF">
            <w:pPr>
              <w:autoSpaceDN w:val="0"/>
              <w:textAlignment w:val="center"/>
              <w:rPr>
                <w:rFonts w:ascii="宋体" w:hAnsi="宋体"/>
                <w:color w:val="000000"/>
                <w:sz w:val="24"/>
              </w:rPr>
            </w:pPr>
          </w:p>
        </w:tc>
      </w:tr>
      <w:tr w:rsidR="00631ABF">
        <w:trPr>
          <w:trHeight w:val="347"/>
        </w:trPr>
        <w:tc>
          <w:tcPr>
            <w:tcW w:w="90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31ABF" w:rsidRDefault="00631ABF">
            <w:pPr>
              <w:autoSpaceDN w:val="0"/>
              <w:textAlignment w:val="center"/>
              <w:rPr>
                <w:rFonts w:ascii="宋体" w:hAnsi="宋体"/>
                <w:color w:val="000000"/>
                <w:sz w:val="24"/>
              </w:rPr>
            </w:pPr>
          </w:p>
        </w:tc>
        <w:tc>
          <w:tcPr>
            <w:tcW w:w="1187" w:type="dxa"/>
            <w:tcBorders>
              <w:top w:val="single" w:sz="4" w:space="0" w:color="auto"/>
              <w:left w:val="single" w:sz="4" w:space="0" w:color="auto"/>
              <w:bottom w:val="single" w:sz="4" w:space="0" w:color="auto"/>
              <w:right w:val="single" w:sz="4" w:space="0" w:color="auto"/>
            </w:tcBorders>
          </w:tcPr>
          <w:p w:rsidR="00631ABF" w:rsidRDefault="00631ABF">
            <w:pPr>
              <w:autoSpaceDN w:val="0"/>
              <w:textAlignment w:val="center"/>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631ABF" w:rsidRDefault="00631ABF">
            <w:pPr>
              <w:autoSpaceDN w:val="0"/>
              <w:textAlignment w:val="center"/>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631ABF" w:rsidRDefault="00631ABF">
            <w:pPr>
              <w:autoSpaceDN w:val="0"/>
              <w:textAlignment w:val="center"/>
              <w:rPr>
                <w:rFonts w:ascii="宋体" w:hAnsi="宋体"/>
                <w:color w:val="000000"/>
                <w:sz w:val="24"/>
              </w:rPr>
            </w:pPr>
          </w:p>
        </w:tc>
        <w:tc>
          <w:tcPr>
            <w:tcW w:w="3118" w:type="dxa"/>
            <w:vMerge/>
            <w:tcBorders>
              <w:left w:val="single" w:sz="4" w:space="0" w:color="auto"/>
              <w:bottom w:val="single" w:sz="4" w:space="0" w:color="auto"/>
              <w:right w:val="single" w:sz="4" w:space="0" w:color="auto"/>
            </w:tcBorders>
            <w:tcMar>
              <w:top w:w="0" w:type="dxa"/>
              <w:left w:w="15" w:type="dxa"/>
              <w:bottom w:w="0" w:type="dxa"/>
              <w:right w:w="15" w:type="dxa"/>
            </w:tcMar>
          </w:tcPr>
          <w:p w:rsidR="00631ABF" w:rsidRDefault="00631ABF">
            <w:pPr>
              <w:autoSpaceDN w:val="0"/>
              <w:textAlignment w:val="center"/>
              <w:rPr>
                <w:rFonts w:ascii="宋体" w:hAnsi="宋体"/>
                <w:color w:val="000000"/>
                <w:sz w:val="24"/>
              </w:rPr>
            </w:pPr>
          </w:p>
        </w:tc>
      </w:tr>
    </w:tbl>
    <w:p w:rsidR="00631ABF" w:rsidRDefault="00631ABF">
      <w:pPr>
        <w:rPr>
          <w:rFonts w:ascii="仿宋" w:eastAsia="仿宋" w:hAnsi="仿宋"/>
          <w:color w:val="000000"/>
          <w:sz w:val="30"/>
          <w:szCs w:val="30"/>
        </w:rPr>
      </w:pPr>
    </w:p>
    <w:p w:rsidR="00631ABF" w:rsidRDefault="00E653EC">
      <w:pPr>
        <w:ind w:firstLineChars="1400" w:firstLine="4480"/>
        <w:rPr>
          <w:rFonts w:ascii="仿宋" w:eastAsia="仿宋" w:hAnsi="仿宋"/>
          <w:color w:val="000000"/>
          <w:sz w:val="32"/>
          <w:szCs w:val="32"/>
        </w:rPr>
      </w:pPr>
      <w:r>
        <w:rPr>
          <w:rFonts w:ascii="仿宋" w:eastAsia="仿宋" w:hAnsi="仿宋" w:hint="eastAsia"/>
          <w:color w:val="000000"/>
          <w:sz w:val="32"/>
          <w:szCs w:val="32"/>
        </w:rPr>
        <w:t>申请单位名称（公章）：</w:t>
      </w:r>
    </w:p>
    <w:p w:rsidR="00631ABF" w:rsidRDefault="00631ABF">
      <w:pPr>
        <w:ind w:right="150"/>
        <w:jc w:val="right"/>
        <w:rPr>
          <w:rFonts w:ascii="仿宋" w:eastAsia="仿宋" w:hAnsi="仿宋"/>
          <w:color w:val="000000"/>
          <w:sz w:val="32"/>
          <w:szCs w:val="32"/>
        </w:rPr>
      </w:pPr>
    </w:p>
    <w:p w:rsidR="00631ABF" w:rsidRDefault="00E653EC">
      <w:pPr>
        <w:ind w:right="150"/>
        <w:jc w:val="right"/>
        <w:rPr>
          <w:rFonts w:ascii="仿宋" w:eastAsia="仿宋" w:hAnsi="仿宋"/>
          <w:color w:val="000000"/>
          <w:sz w:val="32"/>
          <w:szCs w:val="32"/>
        </w:rPr>
      </w:pPr>
      <w:r>
        <w:rPr>
          <w:rFonts w:ascii="仿宋" w:eastAsia="仿宋" w:hAnsi="仿宋" w:hint="eastAsia"/>
          <w:color w:val="000000"/>
          <w:sz w:val="32"/>
          <w:szCs w:val="32"/>
        </w:rPr>
        <w:t>申请单位负责人（签名或盖章）：</w:t>
      </w:r>
    </w:p>
    <w:p w:rsidR="00631ABF" w:rsidRDefault="00E653EC">
      <w:pPr>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 xml:space="preserve">年  </w:t>
      </w:r>
      <w:r>
        <w:rPr>
          <w:rFonts w:ascii="仿宋" w:eastAsia="仿宋" w:hAnsi="仿宋"/>
          <w:color w:val="000000"/>
          <w:sz w:val="32"/>
          <w:szCs w:val="32"/>
        </w:rPr>
        <w:t xml:space="preserve"> </w:t>
      </w:r>
      <w:r>
        <w:rPr>
          <w:rFonts w:ascii="仿宋" w:eastAsia="仿宋" w:hAnsi="仿宋" w:hint="eastAsia"/>
          <w:color w:val="000000"/>
          <w:sz w:val="32"/>
          <w:szCs w:val="32"/>
        </w:rPr>
        <w:t xml:space="preserve"> 月  </w:t>
      </w:r>
      <w:r>
        <w:rPr>
          <w:rFonts w:ascii="仿宋" w:eastAsia="仿宋" w:hAnsi="仿宋"/>
          <w:color w:val="000000"/>
          <w:sz w:val="32"/>
          <w:szCs w:val="32"/>
        </w:rPr>
        <w:t xml:space="preserve"> </w:t>
      </w:r>
      <w:r>
        <w:rPr>
          <w:rFonts w:ascii="仿宋" w:eastAsia="仿宋" w:hAnsi="仿宋" w:hint="eastAsia"/>
          <w:color w:val="000000"/>
          <w:sz w:val="32"/>
          <w:szCs w:val="32"/>
        </w:rPr>
        <w:t>日</w:t>
      </w:r>
    </w:p>
    <w:p w:rsidR="00631ABF" w:rsidRDefault="00E653EC">
      <w:pPr>
        <w:rPr>
          <w:rFonts w:ascii="仿宋" w:eastAsia="仿宋" w:hAnsi="仿宋"/>
          <w:color w:val="000000"/>
          <w:sz w:val="24"/>
          <w:szCs w:val="21"/>
        </w:rPr>
      </w:pPr>
      <w:r>
        <w:rPr>
          <w:rFonts w:ascii="仿宋" w:eastAsia="仿宋" w:hAnsi="仿宋" w:hint="eastAsia"/>
          <w:color w:val="000000"/>
          <w:sz w:val="24"/>
        </w:rPr>
        <w:t>注:</w:t>
      </w:r>
      <w:r>
        <w:rPr>
          <w:rFonts w:ascii="仿宋" w:eastAsia="仿宋" w:hAnsi="仿宋"/>
          <w:color w:val="000000"/>
          <w:sz w:val="24"/>
        </w:rPr>
        <w:t>1.</w:t>
      </w:r>
      <w:r>
        <w:rPr>
          <w:rFonts w:ascii="仿宋" w:eastAsia="仿宋" w:hAnsi="仿宋" w:hint="eastAsia"/>
          <w:color w:val="000000"/>
          <w:sz w:val="24"/>
        </w:rPr>
        <w:t>销户</w:t>
      </w:r>
      <w:r>
        <w:rPr>
          <w:rFonts w:ascii="仿宋" w:eastAsia="仿宋" w:hAnsi="仿宋"/>
          <w:color w:val="000000"/>
          <w:sz w:val="24"/>
        </w:rPr>
        <w:t>经办人员信息中的邮箱为必填项，用于接收</w:t>
      </w:r>
      <w:r>
        <w:rPr>
          <w:rFonts w:ascii="仿宋" w:eastAsia="仿宋" w:hAnsi="仿宋" w:hint="eastAsia"/>
          <w:color w:val="000000"/>
          <w:sz w:val="24"/>
        </w:rPr>
        <w:t>《</w:t>
      </w:r>
      <w:r>
        <w:rPr>
          <w:rFonts w:ascii="仿宋" w:eastAsia="仿宋" w:hAnsi="仿宋"/>
          <w:color w:val="000000"/>
          <w:sz w:val="24"/>
        </w:rPr>
        <w:t>持有人账户销户通知书</w:t>
      </w:r>
      <w:r>
        <w:rPr>
          <w:rFonts w:ascii="仿宋" w:eastAsia="仿宋" w:hAnsi="仿宋" w:hint="eastAsia"/>
          <w:color w:val="000000"/>
          <w:sz w:val="24"/>
        </w:rPr>
        <w:t>》；</w:t>
      </w:r>
      <w:r>
        <w:rPr>
          <w:rFonts w:ascii="仿宋" w:eastAsia="仿宋" w:hAnsi="仿宋" w:hint="eastAsia"/>
          <w:color w:val="000000"/>
          <w:sz w:val="24"/>
          <w:szCs w:val="21"/>
        </w:rPr>
        <w:t>上述内容均为必填项，除盖章和日期外，所有信息请勿手写。</w:t>
      </w:r>
    </w:p>
    <w:p w:rsidR="00631ABF" w:rsidRDefault="00E653EC">
      <w:pPr>
        <w:rPr>
          <w:rFonts w:ascii="仿宋" w:eastAsia="仿宋" w:hAnsi="仿宋"/>
          <w:color w:val="000000"/>
          <w:sz w:val="24"/>
        </w:rPr>
      </w:pPr>
      <w:r>
        <w:rPr>
          <w:rFonts w:ascii="仿宋" w:eastAsia="仿宋" w:hAnsi="仿宋" w:hint="eastAsia"/>
          <w:color w:val="000000"/>
          <w:sz w:val="24"/>
          <w:szCs w:val="21"/>
        </w:rPr>
        <w:t xml:space="preserve">   2.此表格需将盖章原件提交上海清算所。</w:t>
      </w:r>
    </w:p>
    <w:p w:rsidR="00631ABF" w:rsidRDefault="00E653EC">
      <w:pPr>
        <w:spacing w:line="560" w:lineRule="exact"/>
        <w:rPr>
          <w:rFonts w:ascii="仿宋" w:eastAsia="仿宋" w:hAnsi="仿宋"/>
          <w:color w:val="000000"/>
          <w:sz w:val="30"/>
          <w:szCs w:val="30"/>
        </w:rPr>
      </w:pPr>
      <w:r>
        <w:rPr>
          <w:rFonts w:ascii="仿宋" w:eastAsia="仿宋" w:hAnsi="仿宋"/>
          <w:color w:val="000000"/>
          <w:sz w:val="30"/>
          <w:szCs w:val="30"/>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附6</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常备借贷</w:t>
      </w:r>
      <w:proofErr w:type="gramStart"/>
      <w:r>
        <w:rPr>
          <w:rFonts w:asciiTheme="majorEastAsia" w:eastAsiaTheme="majorEastAsia" w:hAnsiTheme="majorEastAsia" w:hint="eastAsia"/>
          <w:b/>
          <w:color w:val="000000"/>
          <w:sz w:val="44"/>
          <w:szCs w:val="44"/>
        </w:rPr>
        <w:t>便利业务</w:t>
      </w:r>
      <w:proofErr w:type="gramEnd"/>
      <w:r>
        <w:rPr>
          <w:rFonts w:asciiTheme="majorEastAsia" w:eastAsiaTheme="majorEastAsia" w:hAnsiTheme="majorEastAsia" w:hint="eastAsia"/>
          <w:b/>
          <w:color w:val="000000"/>
          <w:sz w:val="44"/>
          <w:szCs w:val="44"/>
        </w:rPr>
        <w:t>DVP结算服务申请表</w:t>
      </w:r>
    </w:p>
    <w:p w:rsidR="00631ABF" w:rsidRDefault="00E653EC">
      <w:pPr>
        <w:spacing w:line="560" w:lineRule="exact"/>
        <w:jc w:val="center"/>
        <w:rPr>
          <w:rFonts w:ascii="楷体" w:eastAsia="楷体" w:hAnsi="楷体"/>
          <w:color w:val="000000"/>
          <w:sz w:val="36"/>
          <w:szCs w:val="36"/>
        </w:rPr>
      </w:pPr>
      <w:r>
        <w:rPr>
          <w:rFonts w:ascii="楷体" w:eastAsia="楷体" w:hAnsi="楷体" w:hint="eastAsia"/>
          <w:color w:val="000000"/>
          <w:sz w:val="36"/>
          <w:szCs w:val="36"/>
        </w:rPr>
        <w:t>（金融机构使用）</w:t>
      </w:r>
    </w:p>
    <w:tbl>
      <w:tblPr>
        <w:tblpPr w:leftFromText="180" w:rightFromText="180" w:vertAnchor="text" w:horzAnchor="margin" w:tblpXSpec="center" w:tblpY="4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34"/>
        <w:gridCol w:w="1418"/>
        <w:gridCol w:w="567"/>
        <w:gridCol w:w="1417"/>
        <w:gridCol w:w="1701"/>
        <w:gridCol w:w="1817"/>
      </w:tblGrid>
      <w:tr w:rsidR="00631ABF">
        <w:trPr>
          <w:trHeight w:val="369"/>
        </w:trPr>
        <w:tc>
          <w:tcPr>
            <w:tcW w:w="169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债券账户账号</w:t>
            </w:r>
          </w:p>
        </w:tc>
        <w:tc>
          <w:tcPr>
            <w:tcW w:w="8054" w:type="dxa"/>
            <w:gridSpan w:val="6"/>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债券账户全称</w:t>
            </w:r>
          </w:p>
        </w:tc>
        <w:tc>
          <w:tcPr>
            <w:tcW w:w="8054" w:type="dxa"/>
            <w:gridSpan w:val="6"/>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债券账户简称</w:t>
            </w:r>
          </w:p>
        </w:tc>
        <w:tc>
          <w:tcPr>
            <w:tcW w:w="8054" w:type="dxa"/>
            <w:gridSpan w:val="6"/>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
                <w:color w:val="000000"/>
                <w:sz w:val="24"/>
              </w:rPr>
            </w:pPr>
          </w:p>
        </w:tc>
      </w:tr>
      <w:tr w:rsidR="00631ABF">
        <w:trPr>
          <w:trHeight w:val="369"/>
        </w:trPr>
        <w:tc>
          <w:tcPr>
            <w:tcW w:w="1696" w:type="dxa"/>
            <w:vMerge w:val="restart"/>
            <w:tcBorders>
              <w:top w:val="single" w:sz="4" w:space="0" w:color="auto"/>
              <w:left w:val="single" w:sz="4" w:space="0" w:color="auto"/>
              <w:right w:val="single" w:sz="4" w:space="0" w:color="auto"/>
            </w:tcBorders>
            <w:vAlign w:val="center"/>
          </w:tcPr>
          <w:p w:rsidR="00631ABF" w:rsidRDefault="00E653EC">
            <w:pPr>
              <w:widowControl/>
              <w:rPr>
                <w:rFonts w:ascii="仿宋" w:eastAsia="仿宋" w:hAnsi="仿宋"/>
                <w:b/>
                <w:bCs/>
                <w:color w:val="000000"/>
                <w:sz w:val="24"/>
              </w:rPr>
            </w:pPr>
            <w:r>
              <w:rPr>
                <w:rFonts w:ascii="仿宋" w:eastAsia="仿宋" w:hAnsi="仿宋"/>
                <w:b/>
                <w:bCs/>
                <w:color w:val="000000"/>
                <w:sz w:val="24"/>
              </w:rPr>
              <w:t>DVP资金结算账户信息</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60" w:lineRule="exact"/>
              <w:rPr>
                <w:rFonts w:ascii="仿宋" w:eastAsia="仿宋" w:hAnsi="仿宋"/>
                <w:color w:val="000000"/>
                <w:sz w:val="24"/>
              </w:rPr>
            </w:pPr>
            <w:r>
              <w:rPr>
                <w:rFonts w:ascii="仿宋" w:eastAsia="仿宋" w:hAnsi="仿宋" w:hint="eastAsia"/>
                <w:sz w:val="24"/>
              </w:rPr>
              <w:t>ACS系统存款账户账号</w:t>
            </w:r>
          </w:p>
        </w:tc>
        <w:tc>
          <w:tcPr>
            <w:tcW w:w="5502" w:type="dxa"/>
            <w:gridSpan w:val="4"/>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6"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60" w:lineRule="exact"/>
              <w:rPr>
                <w:rFonts w:ascii="仿宋" w:eastAsia="仿宋" w:hAnsi="仿宋"/>
                <w:color w:val="000000"/>
                <w:sz w:val="24"/>
              </w:rPr>
            </w:pPr>
            <w:r>
              <w:rPr>
                <w:rFonts w:ascii="仿宋" w:eastAsia="仿宋" w:hAnsi="仿宋" w:hint="eastAsia"/>
                <w:sz w:val="24"/>
              </w:rPr>
              <w:t>ACS系统存款账户名称</w:t>
            </w:r>
          </w:p>
        </w:tc>
        <w:tc>
          <w:tcPr>
            <w:tcW w:w="5502" w:type="dxa"/>
            <w:gridSpan w:val="4"/>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69"/>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
                <w:color w:val="000000"/>
                <w:sz w:val="24"/>
              </w:rPr>
            </w:pPr>
            <w:r>
              <w:rPr>
                <w:rFonts w:ascii="仿宋" w:eastAsia="仿宋" w:hAnsi="仿宋" w:hint="eastAsia"/>
                <w:b/>
                <w:color w:val="000000"/>
                <w:sz w:val="24"/>
              </w:rPr>
              <w:t>业务</w:t>
            </w:r>
            <w:r>
              <w:rPr>
                <w:rFonts w:ascii="仿宋" w:eastAsia="仿宋" w:hAnsi="仿宋"/>
                <w:b/>
                <w:color w:val="000000"/>
                <w:sz w:val="24"/>
              </w:rPr>
              <w:t>联系</w:t>
            </w:r>
            <w:r>
              <w:rPr>
                <w:rFonts w:ascii="仿宋" w:eastAsia="仿宋" w:hAnsi="仿宋" w:hint="eastAsia"/>
                <w:b/>
                <w:color w:val="000000"/>
                <w:sz w:val="24"/>
              </w:rPr>
              <w:t>人</w:t>
            </w:r>
          </w:p>
          <w:p w:rsidR="00631ABF" w:rsidRDefault="00E653EC">
            <w:pPr>
              <w:spacing w:line="280" w:lineRule="exact"/>
              <w:ind w:leftChars="16" w:left="34"/>
              <w:rPr>
                <w:rFonts w:ascii="仿宋" w:eastAsia="仿宋" w:hAnsi="仿宋"/>
                <w:b/>
                <w:color w:val="000000"/>
                <w:sz w:val="24"/>
              </w:rPr>
            </w:pPr>
            <w:r>
              <w:rPr>
                <w:rFonts w:ascii="仿宋" w:eastAsia="仿宋" w:hAnsi="仿宋" w:hint="eastAsia"/>
                <w:b/>
                <w:color w:val="000000"/>
                <w:sz w:val="24"/>
              </w:rPr>
              <w:t>信息</w:t>
            </w:r>
          </w:p>
        </w:tc>
        <w:tc>
          <w:tcPr>
            <w:tcW w:w="1134"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ascii="仿宋" w:eastAsia="仿宋" w:hAnsi="仿宋"/>
                <w:bCs/>
                <w:color w:val="000000"/>
                <w:sz w:val="24"/>
              </w:rPr>
              <w:t>联系</w:t>
            </w:r>
            <w:r>
              <w:rPr>
                <w:rFonts w:ascii="仿宋" w:eastAsia="仿宋" w:hAnsi="仿宋" w:hint="eastAsia"/>
                <w:bCs/>
                <w:color w:val="000000"/>
                <w:sz w:val="24"/>
              </w:rPr>
              <w:t>人姓名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417"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电话</w:t>
            </w:r>
          </w:p>
        </w:tc>
        <w:tc>
          <w:tcPr>
            <w:tcW w:w="1701"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817"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ascii="仿宋" w:eastAsia="仿宋" w:hAnsi="仿宋" w:hint="eastAsia"/>
                <w:bCs/>
                <w:color w:val="000000"/>
                <w:sz w:val="24"/>
              </w:rPr>
              <w:t>邮箱</w:t>
            </w:r>
          </w:p>
        </w:tc>
      </w:tr>
      <w:tr w:rsidR="00631ABF">
        <w:trPr>
          <w:trHeight w:val="369"/>
        </w:trPr>
        <w:tc>
          <w:tcPr>
            <w:tcW w:w="1696"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369"/>
        </w:trPr>
        <w:tc>
          <w:tcPr>
            <w:tcW w:w="1696"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6100"/>
        </w:trPr>
        <w:tc>
          <w:tcPr>
            <w:tcW w:w="9750" w:type="dxa"/>
            <w:gridSpan w:val="7"/>
            <w:tcBorders>
              <w:top w:val="single" w:sz="4" w:space="0" w:color="auto"/>
              <w:left w:val="single" w:sz="4" w:space="0" w:color="auto"/>
              <w:bottom w:val="single" w:sz="4" w:space="0" w:color="auto"/>
              <w:right w:val="single" w:sz="4" w:space="0" w:color="auto"/>
            </w:tcBorders>
          </w:tcPr>
          <w:p w:rsidR="00631ABF" w:rsidRDefault="00E653EC">
            <w:pPr>
              <w:rPr>
                <w:rFonts w:eastAsia="仿宋"/>
                <w:sz w:val="24"/>
              </w:rPr>
            </w:pPr>
            <w:r>
              <w:rPr>
                <w:rFonts w:eastAsia="仿宋" w:hint="eastAsia"/>
                <w:sz w:val="24"/>
              </w:rPr>
              <w:t>银行间</w:t>
            </w:r>
            <w:r>
              <w:rPr>
                <w:rFonts w:eastAsia="仿宋"/>
                <w:sz w:val="24"/>
              </w:rPr>
              <w:t>市场清算所股份有限公司：</w:t>
            </w:r>
          </w:p>
          <w:p w:rsidR="00631ABF" w:rsidRDefault="00E653EC">
            <w:pPr>
              <w:ind w:firstLineChars="200" w:firstLine="480"/>
              <w:rPr>
                <w:rFonts w:ascii="仿宋" w:eastAsia="仿宋" w:hAnsi="仿宋"/>
                <w:sz w:val="24"/>
              </w:rPr>
            </w:pPr>
            <w:r>
              <w:rPr>
                <w:rFonts w:ascii="仿宋" w:eastAsia="仿宋" w:hAnsi="仿宋" w:hint="eastAsia"/>
                <w:sz w:val="24"/>
              </w:rPr>
              <w:t>我方作为常备借贷便利业务（以下称“本业务”）的出质方，申请使用你公司提供的常备借贷</w:t>
            </w:r>
            <w:proofErr w:type="gramStart"/>
            <w:r>
              <w:rPr>
                <w:rFonts w:ascii="仿宋" w:eastAsia="仿宋" w:hAnsi="仿宋" w:hint="eastAsia"/>
                <w:sz w:val="24"/>
              </w:rPr>
              <w:t>便利业务</w:t>
            </w:r>
            <w:proofErr w:type="gramEnd"/>
            <w:r>
              <w:rPr>
                <w:rFonts w:ascii="仿宋" w:eastAsia="仿宋" w:hAnsi="仿宋" w:hint="eastAsia"/>
                <w:sz w:val="24"/>
              </w:rPr>
              <w:t>DVP结算服务，并接受你公司提供的作为本业务出</w:t>
            </w:r>
            <w:proofErr w:type="gramStart"/>
            <w:r>
              <w:rPr>
                <w:rFonts w:ascii="仿宋" w:eastAsia="仿宋" w:hAnsi="仿宋" w:hint="eastAsia"/>
                <w:sz w:val="24"/>
              </w:rPr>
              <w:t>质方相关</w:t>
            </w:r>
            <w:proofErr w:type="gramEnd"/>
            <w:r>
              <w:rPr>
                <w:rFonts w:ascii="仿宋" w:eastAsia="仿宋" w:hAnsi="仿宋" w:hint="eastAsia"/>
                <w:sz w:val="24"/>
              </w:rPr>
              <w:t>的担保品管理服务。为此，我方承诺如下：</w:t>
            </w:r>
            <w:r>
              <w:rPr>
                <w:rFonts w:ascii="仿宋" w:eastAsia="仿宋" w:hAnsi="仿宋"/>
                <w:sz w:val="24"/>
              </w:rPr>
              <w:t xml:space="preserve"> </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hint="eastAsia"/>
                <w:sz w:val="24"/>
                <w:szCs w:val="24"/>
              </w:rPr>
              <w:t>我方已阅读《常备借贷便利业务操作指引》等相关文件，将遵守相关规定，并</w:t>
            </w:r>
            <w:r>
              <w:rPr>
                <w:rFonts w:ascii="仿宋" w:eastAsia="仿宋" w:hAnsi="仿宋"/>
                <w:sz w:val="24"/>
                <w:szCs w:val="24"/>
              </w:rPr>
              <w:t>接受</w:t>
            </w:r>
            <w:r>
              <w:rPr>
                <w:rFonts w:ascii="仿宋" w:eastAsia="仿宋" w:hAnsi="仿宋" w:hint="eastAsia"/>
                <w:sz w:val="24"/>
                <w:szCs w:val="24"/>
              </w:rPr>
              <w:t>你公司后续</w:t>
            </w:r>
            <w:r>
              <w:rPr>
                <w:rFonts w:ascii="仿宋" w:eastAsia="仿宋" w:hAnsi="仿宋"/>
                <w:sz w:val="24"/>
                <w:szCs w:val="24"/>
              </w:rPr>
              <w:t>根据</w:t>
            </w:r>
            <w:r>
              <w:rPr>
                <w:rFonts w:ascii="仿宋" w:eastAsia="仿宋" w:hAnsi="仿宋" w:hint="eastAsia"/>
                <w:sz w:val="24"/>
                <w:szCs w:val="24"/>
              </w:rPr>
              <w:t>中国</w:t>
            </w:r>
            <w:r>
              <w:rPr>
                <w:rFonts w:ascii="仿宋" w:eastAsia="仿宋" w:hAnsi="仿宋"/>
                <w:sz w:val="24"/>
                <w:szCs w:val="24"/>
              </w:rPr>
              <w:t>人民银行要求或业务需求等原因对</w:t>
            </w:r>
            <w:r>
              <w:rPr>
                <w:rFonts w:ascii="仿宋" w:eastAsia="仿宋" w:hAnsi="仿宋" w:hint="eastAsia"/>
                <w:sz w:val="24"/>
                <w:szCs w:val="24"/>
              </w:rPr>
              <w:t>《常备借贷便利业务操作指引》等业务办理相关文件进行的</w:t>
            </w:r>
            <w:r>
              <w:rPr>
                <w:rFonts w:ascii="仿宋" w:eastAsia="仿宋" w:hAnsi="仿宋"/>
                <w:sz w:val="24"/>
                <w:szCs w:val="24"/>
              </w:rPr>
              <w:t>修订</w:t>
            </w:r>
            <w:r>
              <w:rPr>
                <w:rFonts w:ascii="仿宋" w:eastAsia="仿宋" w:hAnsi="仿宋" w:hint="eastAsia"/>
                <w:sz w:val="24"/>
                <w:szCs w:val="24"/>
              </w:rPr>
              <w:t>（如有）且</w:t>
            </w:r>
            <w:r>
              <w:rPr>
                <w:rFonts w:ascii="仿宋" w:eastAsia="仿宋" w:hAnsi="仿宋"/>
                <w:sz w:val="24"/>
                <w:szCs w:val="24"/>
              </w:rPr>
              <w:t>同意</w:t>
            </w:r>
            <w:r>
              <w:rPr>
                <w:rFonts w:ascii="仿宋" w:eastAsia="仿宋" w:hAnsi="仿宋" w:hint="eastAsia"/>
                <w:sz w:val="24"/>
                <w:szCs w:val="24"/>
              </w:rPr>
              <w:t>受</w:t>
            </w:r>
            <w:r>
              <w:rPr>
                <w:rFonts w:ascii="仿宋" w:eastAsia="仿宋" w:hAnsi="仿宋"/>
                <w:sz w:val="24"/>
                <w:szCs w:val="24"/>
              </w:rPr>
              <w:t>其约束</w:t>
            </w:r>
            <w:r>
              <w:rPr>
                <w:rFonts w:ascii="仿宋" w:eastAsia="仿宋" w:hAnsi="仿宋" w:hint="eastAsia"/>
                <w:sz w:val="24"/>
                <w:szCs w:val="24"/>
              </w:rPr>
              <w:t>。我方在使用你公司提供的本业务担保品管理服务时，遵守所有适用的法律以及任何对我方具有约束力的协议和其他文件，因未履行上述义务而产生的损失或损害由我方承担。</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hint="eastAsia"/>
                <w:sz w:val="24"/>
                <w:szCs w:val="24"/>
              </w:rPr>
              <w:t>我方办理本业务时接受你公司提供的担保品管理服务，</w:t>
            </w:r>
            <w:r>
              <w:rPr>
                <w:rFonts w:ascii="仿宋" w:eastAsia="仿宋" w:hAnsi="仿宋" w:cs="仿宋_GB2312" w:hint="eastAsia"/>
                <w:sz w:val="24"/>
                <w:szCs w:val="24"/>
              </w:rPr>
              <w:t>包括但不限于</w:t>
            </w:r>
            <w:r>
              <w:rPr>
                <w:rFonts w:ascii="仿宋" w:eastAsia="仿宋" w:hAnsi="仿宋" w:cs="仿宋_GB2312"/>
                <w:sz w:val="24"/>
                <w:szCs w:val="24"/>
              </w:rPr>
              <w:t>担保品选择、计算、质押、估值</w:t>
            </w:r>
            <w:r>
              <w:rPr>
                <w:rFonts w:ascii="仿宋" w:eastAsia="仿宋" w:hAnsi="仿宋" w:cs="仿宋_GB2312" w:hint="eastAsia"/>
                <w:sz w:val="24"/>
                <w:szCs w:val="24"/>
              </w:rPr>
              <w:t>、</w:t>
            </w:r>
            <w:r>
              <w:rPr>
                <w:rFonts w:ascii="仿宋" w:eastAsia="仿宋" w:hAnsi="仿宋" w:cs="仿宋_GB2312"/>
                <w:sz w:val="24"/>
                <w:szCs w:val="24"/>
              </w:rPr>
              <w:t>盯市、调整、解押、违约处置等服务</w:t>
            </w:r>
            <w:r>
              <w:rPr>
                <w:rFonts w:ascii="仿宋" w:eastAsia="仿宋" w:hAnsi="仿宋" w:cs="仿宋_GB2312" w:hint="eastAsia"/>
                <w:sz w:val="24"/>
                <w:szCs w:val="24"/>
              </w:rPr>
              <w:t>。其中，对于我方选择以三方担保品管理</w:t>
            </w:r>
            <w:r>
              <w:rPr>
                <w:rFonts w:ascii="仿宋" w:eastAsia="仿宋" w:hAnsi="仿宋" w:cs="仿宋_GB2312"/>
                <w:sz w:val="24"/>
                <w:szCs w:val="24"/>
              </w:rPr>
              <w:t>DVP结算</w:t>
            </w:r>
            <w:r>
              <w:rPr>
                <w:rFonts w:ascii="仿宋" w:eastAsia="仿宋" w:hAnsi="仿宋" w:cs="仿宋_GB2312" w:hint="eastAsia"/>
                <w:sz w:val="24"/>
                <w:szCs w:val="24"/>
              </w:rPr>
              <w:t>模式进行的常备借贷便利业务，我方</w:t>
            </w:r>
            <w:r>
              <w:rPr>
                <w:rFonts w:ascii="仿宋" w:eastAsia="仿宋" w:hAnsi="仿宋" w:cs="仿宋_GB2312"/>
                <w:sz w:val="24"/>
                <w:szCs w:val="24"/>
              </w:rPr>
              <w:t>在此不可撤销地授权</w:t>
            </w:r>
            <w:r>
              <w:rPr>
                <w:rFonts w:ascii="仿宋" w:eastAsia="仿宋" w:hAnsi="仿宋" w:cs="仿宋_GB2312" w:hint="eastAsia"/>
                <w:sz w:val="24"/>
                <w:szCs w:val="24"/>
              </w:rPr>
              <w:t>你</w:t>
            </w:r>
            <w:r>
              <w:rPr>
                <w:rFonts w:ascii="仿宋" w:eastAsia="仿宋" w:hAnsi="仿宋" w:cs="仿宋_GB2312"/>
                <w:sz w:val="24"/>
                <w:szCs w:val="24"/>
              </w:rPr>
              <w:t>公司提供担保品的自动选择、自动质押/解押、自动盯市</w:t>
            </w:r>
            <w:r>
              <w:rPr>
                <w:rFonts w:ascii="仿宋" w:eastAsia="仿宋" w:hAnsi="仿宋" w:cs="仿宋_GB2312" w:hint="eastAsia"/>
                <w:sz w:val="24"/>
                <w:szCs w:val="24"/>
              </w:rPr>
              <w:t>、</w:t>
            </w:r>
            <w:r>
              <w:rPr>
                <w:rFonts w:ascii="仿宋" w:eastAsia="仿宋" w:hAnsi="仿宋" w:cs="仿宋_GB2312"/>
                <w:sz w:val="24"/>
                <w:szCs w:val="24"/>
              </w:rPr>
              <w:t>自动增补/退还和自动置换等服务</w:t>
            </w:r>
            <w:r>
              <w:rPr>
                <w:rFonts w:ascii="仿宋" w:eastAsia="仿宋" w:hAnsi="仿宋" w:cs="仿宋_GB2312" w:hint="eastAsia"/>
                <w:sz w:val="24"/>
                <w:szCs w:val="24"/>
              </w:rPr>
              <w:t>，不可撤销地</w:t>
            </w:r>
            <w:r>
              <w:rPr>
                <w:rFonts w:ascii="仿宋" w:eastAsia="仿宋" w:hAnsi="仿宋" w:cs="仿宋_GB2312"/>
                <w:sz w:val="24"/>
                <w:szCs w:val="24"/>
              </w:rPr>
              <w:t>授权你公司根据提供上述担保品管理服务的需要</w:t>
            </w:r>
            <w:r>
              <w:rPr>
                <w:rFonts w:ascii="仿宋" w:eastAsia="仿宋" w:hAnsi="仿宋" w:cs="仿宋_GB2312" w:hint="eastAsia"/>
                <w:sz w:val="24"/>
                <w:szCs w:val="24"/>
              </w:rPr>
              <w:t>，</w:t>
            </w:r>
            <w:r>
              <w:rPr>
                <w:rFonts w:ascii="仿宋" w:eastAsia="仿宋" w:hAnsi="仿宋" w:cs="仿宋_GB2312"/>
                <w:sz w:val="24"/>
                <w:szCs w:val="24"/>
              </w:rPr>
              <w:t>对我方债券账户内的相关债券进行相应操作</w:t>
            </w:r>
            <w:r>
              <w:rPr>
                <w:rFonts w:ascii="仿宋" w:eastAsia="仿宋" w:hAnsi="仿宋" w:cs="仿宋_GB2312" w:hint="eastAsia"/>
                <w:sz w:val="24"/>
                <w:szCs w:val="24"/>
              </w:rPr>
              <w:t>。</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hint="eastAsia"/>
                <w:sz w:val="24"/>
                <w:szCs w:val="24"/>
              </w:rPr>
              <w:t>中国人民银行总行、地方分支机构就本业务通过你公司系统管理维护或委托授权你公司管理维护的相关业务参数（包括但不限于担保品范围、质押顺序、基础抵押率、附加折扣率、担保品评估价值计算基础值、担保品调整触发点水平等），我方无条件接受。我方知悉并同意：</w:t>
            </w:r>
            <w:r>
              <w:rPr>
                <w:rFonts w:ascii="仿宋" w:eastAsia="仿宋" w:hAnsi="仿宋" w:cs="仿宋_GB2312" w:hint="eastAsia"/>
                <w:sz w:val="24"/>
                <w:szCs w:val="24"/>
              </w:rPr>
              <w:t>对于我方选择以三方担保品管理</w:t>
            </w:r>
            <w:r>
              <w:rPr>
                <w:rFonts w:ascii="仿宋" w:eastAsia="仿宋" w:hAnsi="仿宋" w:cs="仿宋_GB2312"/>
                <w:sz w:val="24"/>
                <w:szCs w:val="24"/>
              </w:rPr>
              <w:t>DVP结算</w:t>
            </w:r>
            <w:r>
              <w:rPr>
                <w:rFonts w:ascii="仿宋" w:eastAsia="仿宋" w:hAnsi="仿宋" w:cs="仿宋_GB2312" w:hint="eastAsia"/>
                <w:sz w:val="24"/>
                <w:szCs w:val="24"/>
              </w:rPr>
              <w:t>模式进行的常备借贷便利业务，</w:t>
            </w:r>
            <w:r>
              <w:rPr>
                <w:rFonts w:ascii="仿宋" w:eastAsia="仿宋" w:hAnsi="仿宋" w:hint="eastAsia"/>
                <w:sz w:val="24"/>
                <w:szCs w:val="24"/>
              </w:rPr>
              <w:t>你</w:t>
            </w:r>
            <w:r>
              <w:rPr>
                <w:rFonts w:ascii="仿宋" w:eastAsia="仿宋" w:hAnsi="仿宋"/>
                <w:sz w:val="24"/>
                <w:szCs w:val="24"/>
              </w:rPr>
              <w:t>公司需要基于上述业务参数和第三方提供的其他信息</w:t>
            </w:r>
            <w:r>
              <w:rPr>
                <w:rFonts w:ascii="仿宋" w:eastAsia="仿宋" w:hAnsi="仿宋" w:hint="eastAsia"/>
                <w:sz w:val="24"/>
                <w:szCs w:val="24"/>
              </w:rPr>
              <w:t>（</w:t>
            </w:r>
            <w:r>
              <w:rPr>
                <w:rFonts w:ascii="仿宋" w:eastAsia="仿宋" w:hAnsi="仿宋"/>
                <w:sz w:val="24"/>
                <w:szCs w:val="24"/>
              </w:rPr>
              <w:t>包括但不限于债券信用评级等）开展本业务担保品管理，你公司可完全依赖该等信息。若因该等信息错误、不准确</w:t>
            </w:r>
            <w:r>
              <w:rPr>
                <w:rFonts w:ascii="仿宋" w:eastAsia="仿宋" w:hAnsi="仿宋" w:hint="eastAsia"/>
                <w:sz w:val="24"/>
                <w:szCs w:val="24"/>
              </w:rPr>
              <w:t>、</w:t>
            </w:r>
            <w:r>
              <w:rPr>
                <w:rFonts w:ascii="仿宋" w:eastAsia="仿宋" w:hAnsi="仿宋"/>
                <w:sz w:val="24"/>
                <w:szCs w:val="24"/>
              </w:rPr>
              <w:t>维护不及时或不完整而对我方造成任何损失，你公司对此不承担任何责任。</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hint="eastAsia"/>
                <w:sz w:val="24"/>
                <w:szCs w:val="24"/>
              </w:rPr>
              <w:t>我方无条件接受你公司根据三方担保品管理服务实现的需要设定的相关系统参数（包括但不限于首期结算</w:t>
            </w:r>
            <w:r>
              <w:rPr>
                <w:rFonts w:ascii="仿宋" w:eastAsia="仿宋" w:hAnsi="仿宋"/>
                <w:sz w:val="24"/>
                <w:szCs w:val="24"/>
              </w:rPr>
              <w:t>自动选</w:t>
            </w:r>
            <w:proofErr w:type="gramStart"/>
            <w:r>
              <w:rPr>
                <w:rFonts w:ascii="仿宋" w:eastAsia="仿宋" w:hAnsi="仿宋"/>
                <w:sz w:val="24"/>
                <w:szCs w:val="24"/>
              </w:rPr>
              <w:t>券</w:t>
            </w:r>
            <w:proofErr w:type="gramEnd"/>
            <w:r>
              <w:rPr>
                <w:rFonts w:ascii="仿宋" w:eastAsia="仿宋" w:hAnsi="仿宋"/>
                <w:sz w:val="24"/>
                <w:szCs w:val="24"/>
              </w:rPr>
              <w:t>处理时点</w:t>
            </w:r>
            <w:r>
              <w:rPr>
                <w:rFonts w:ascii="仿宋" w:eastAsia="仿宋" w:hAnsi="仿宋" w:hint="eastAsia"/>
                <w:sz w:val="24"/>
                <w:szCs w:val="24"/>
              </w:rPr>
              <w:t>、存续期自动选</w:t>
            </w:r>
            <w:proofErr w:type="gramStart"/>
            <w:r>
              <w:rPr>
                <w:rFonts w:ascii="仿宋" w:eastAsia="仿宋" w:hAnsi="仿宋" w:hint="eastAsia"/>
                <w:sz w:val="24"/>
                <w:szCs w:val="24"/>
              </w:rPr>
              <w:t>券</w:t>
            </w:r>
            <w:proofErr w:type="gramEnd"/>
            <w:r>
              <w:rPr>
                <w:rFonts w:ascii="仿宋" w:eastAsia="仿宋" w:hAnsi="仿宋" w:hint="eastAsia"/>
                <w:sz w:val="24"/>
                <w:szCs w:val="24"/>
              </w:rPr>
              <w:t>处理</w:t>
            </w:r>
            <w:r>
              <w:rPr>
                <w:rFonts w:ascii="仿宋" w:eastAsia="仿宋" w:hAnsi="仿宋"/>
                <w:sz w:val="24"/>
                <w:szCs w:val="24"/>
              </w:rPr>
              <w:t>时点</w:t>
            </w:r>
            <w:r>
              <w:rPr>
                <w:rFonts w:ascii="仿宋" w:eastAsia="仿宋" w:hAnsi="仿宋" w:hint="eastAsia"/>
                <w:sz w:val="24"/>
                <w:szCs w:val="24"/>
              </w:rPr>
              <w:t>、担保品公司事件自动替换启动间隔日等）。我方与质权方办理</w:t>
            </w:r>
            <w:r>
              <w:rPr>
                <w:rFonts w:ascii="仿宋" w:eastAsia="仿宋" w:hAnsi="仿宋" w:cs="仿宋_GB2312" w:hint="eastAsia"/>
                <w:sz w:val="24"/>
                <w:szCs w:val="24"/>
              </w:rPr>
              <w:t>三方担保品管理</w:t>
            </w:r>
            <w:r>
              <w:rPr>
                <w:rFonts w:ascii="仿宋" w:eastAsia="仿宋" w:hAnsi="仿宋" w:cs="仿宋_GB2312"/>
                <w:sz w:val="24"/>
                <w:szCs w:val="24"/>
              </w:rPr>
              <w:t>DVP</w:t>
            </w:r>
            <w:r>
              <w:rPr>
                <w:rFonts w:ascii="仿宋" w:eastAsia="仿宋" w:hAnsi="仿宋" w:cs="仿宋_GB2312" w:hint="eastAsia"/>
                <w:sz w:val="24"/>
                <w:szCs w:val="24"/>
              </w:rPr>
              <w:t>结算模式</w:t>
            </w:r>
            <w:r>
              <w:rPr>
                <w:rFonts w:ascii="仿宋" w:eastAsia="仿宋" w:hAnsi="仿宋" w:cs="仿宋_GB2312" w:hint="eastAsia"/>
                <w:sz w:val="24"/>
              </w:rPr>
              <w:t>的常备借贷</w:t>
            </w:r>
            <w:proofErr w:type="gramStart"/>
            <w:r>
              <w:rPr>
                <w:rFonts w:ascii="仿宋" w:eastAsia="仿宋" w:hAnsi="仿宋" w:cs="仿宋_GB2312" w:hint="eastAsia"/>
                <w:sz w:val="24"/>
              </w:rPr>
              <w:t>便利</w:t>
            </w:r>
            <w:r>
              <w:rPr>
                <w:rFonts w:ascii="仿宋" w:eastAsia="仿宋" w:hAnsi="仿宋" w:hint="eastAsia"/>
                <w:sz w:val="24"/>
                <w:szCs w:val="24"/>
              </w:rPr>
              <w:t>业务</w:t>
            </w:r>
            <w:proofErr w:type="gramEnd"/>
            <w:r>
              <w:rPr>
                <w:rFonts w:ascii="仿宋" w:eastAsia="仿宋" w:hAnsi="仿宋" w:hint="eastAsia"/>
                <w:sz w:val="24"/>
                <w:szCs w:val="24"/>
              </w:rPr>
              <w:t>时，我方对你公司根据相关结算指令</w:t>
            </w:r>
            <w:r>
              <w:rPr>
                <w:rFonts w:ascii="仿宋" w:eastAsia="仿宋" w:hAnsi="仿宋" w:hint="eastAsia"/>
                <w:sz w:val="24"/>
              </w:rPr>
              <w:t>、相关业务参数、系统参数和你公司系统自动选</w:t>
            </w:r>
            <w:proofErr w:type="gramStart"/>
            <w:r>
              <w:rPr>
                <w:rFonts w:ascii="仿宋" w:eastAsia="仿宋" w:hAnsi="仿宋" w:hint="eastAsia"/>
                <w:sz w:val="24"/>
              </w:rPr>
              <w:t>券</w:t>
            </w:r>
            <w:proofErr w:type="gramEnd"/>
            <w:r>
              <w:rPr>
                <w:rFonts w:ascii="仿宋" w:eastAsia="仿宋" w:hAnsi="仿宋" w:hint="eastAsia"/>
                <w:sz w:val="24"/>
              </w:rPr>
              <w:t>处理逻辑，直接自动</w:t>
            </w:r>
            <w:r>
              <w:rPr>
                <w:rFonts w:ascii="仿宋" w:eastAsia="仿宋" w:hAnsi="仿宋" w:hint="eastAsia"/>
                <w:sz w:val="24"/>
                <w:szCs w:val="24"/>
              </w:rPr>
              <w:t>完成</w:t>
            </w:r>
            <w:r>
              <w:rPr>
                <w:rFonts w:ascii="仿宋" w:eastAsia="仿宋" w:hAnsi="仿宋" w:hint="eastAsia"/>
                <w:sz w:val="24"/>
              </w:rPr>
              <w:t>首期结算担保品自动</w:t>
            </w:r>
            <w:r>
              <w:rPr>
                <w:rFonts w:ascii="仿宋" w:eastAsia="仿宋" w:hAnsi="仿宋" w:hint="eastAsia"/>
                <w:sz w:val="24"/>
                <w:szCs w:val="24"/>
              </w:rPr>
              <w:t>选取</w:t>
            </w:r>
            <w:r>
              <w:rPr>
                <w:rFonts w:ascii="仿宋" w:eastAsia="仿宋" w:hAnsi="仿宋" w:hint="eastAsia"/>
                <w:sz w:val="24"/>
              </w:rPr>
              <w:t>和</w:t>
            </w:r>
            <w:r>
              <w:rPr>
                <w:rFonts w:ascii="仿宋" w:eastAsia="仿宋" w:hAnsi="仿宋" w:hint="eastAsia"/>
                <w:sz w:val="24"/>
                <w:szCs w:val="24"/>
              </w:rPr>
              <w:t>质押</w:t>
            </w:r>
            <w:r>
              <w:rPr>
                <w:rFonts w:ascii="仿宋" w:eastAsia="仿宋" w:hAnsi="仿宋" w:hint="eastAsia"/>
                <w:sz w:val="24"/>
              </w:rPr>
              <w:t>、存续期担保品自动调整和自动替换、到期结算担保品自动</w:t>
            </w:r>
            <w:r>
              <w:rPr>
                <w:rFonts w:ascii="仿宋" w:eastAsia="仿宋" w:hAnsi="仿宋" w:hint="eastAsia"/>
                <w:sz w:val="24"/>
                <w:szCs w:val="24"/>
              </w:rPr>
              <w:t>解押的处理结果不会有任何异议，且不会要求你公司对业务处理结果进行变更，除非是有充分的证据证明你公司有明显的处理错误。</w:t>
            </w:r>
          </w:p>
          <w:p w:rsidR="00631ABF" w:rsidRDefault="00E653EC">
            <w:pPr>
              <w:pStyle w:val="11"/>
              <w:ind w:firstLine="480"/>
              <w:rPr>
                <w:rFonts w:ascii="仿宋" w:eastAsia="仿宋" w:hAnsi="仿宋"/>
                <w:sz w:val="24"/>
                <w:szCs w:val="24"/>
              </w:rPr>
            </w:pPr>
            <w:r>
              <w:rPr>
                <w:rFonts w:ascii="仿宋" w:eastAsia="仿宋" w:hAnsi="仿宋" w:hint="eastAsia"/>
                <w:sz w:val="24"/>
                <w:szCs w:val="24"/>
              </w:rPr>
              <w:t>我方知悉并认可：</w:t>
            </w:r>
            <w:r>
              <w:rPr>
                <w:rFonts w:ascii="仿宋" w:eastAsia="仿宋" w:hAnsi="仿宋"/>
                <w:sz w:val="24"/>
                <w:szCs w:val="24"/>
              </w:rPr>
              <w:t>如根据你公司的自动选</w:t>
            </w:r>
            <w:proofErr w:type="gramStart"/>
            <w:r>
              <w:rPr>
                <w:rFonts w:ascii="仿宋" w:eastAsia="仿宋" w:hAnsi="仿宋"/>
                <w:sz w:val="24"/>
                <w:szCs w:val="24"/>
              </w:rPr>
              <w:t>券</w:t>
            </w:r>
            <w:proofErr w:type="gramEnd"/>
            <w:r>
              <w:rPr>
                <w:rFonts w:ascii="仿宋" w:eastAsia="仿宋" w:hAnsi="仿宋"/>
                <w:sz w:val="24"/>
                <w:szCs w:val="24"/>
              </w:rPr>
              <w:t>处理逻辑在所有可执行的自动选</w:t>
            </w:r>
            <w:proofErr w:type="gramStart"/>
            <w:r>
              <w:rPr>
                <w:rFonts w:ascii="仿宋" w:eastAsia="仿宋" w:hAnsi="仿宋"/>
                <w:sz w:val="24"/>
                <w:szCs w:val="24"/>
              </w:rPr>
              <w:t>券</w:t>
            </w:r>
            <w:proofErr w:type="gramEnd"/>
            <w:r>
              <w:rPr>
                <w:rFonts w:ascii="仿宋" w:eastAsia="仿宋" w:hAnsi="仿宋"/>
                <w:sz w:val="24"/>
                <w:szCs w:val="24"/>
              </w:rPr>
              <w:t>处理</w:t>
            </w:r>
            <w:proofErr w:type="gramStart"/>
            <w:r>
              <w:rPr>
                <w:rFonts w:ascii="仿宋" w:eastAsia="仿宋" w:hAnsi="仿宋"/>
                <w:sz w:val="24"/>
                <w:szCs w:val="24"/>
              </w:rPr>
              <w:t>时点均</w:t>
            </w:r>
            <w:proofErr w:type="gramEnd"/>
            <w:r>
              <w:rPr>
                <w:rFonts w:ascii="仿宋" w:eastAsia="仿宋" w:hAnsi="仿宋"/>
                <w:sz w:val="24"/>
                <w:szCs w:val="24"/>
              </w:rPr>
              <w:t>自动选</w:t>
            </w:r>
            <w:proofErr w:type="gramStart"/>
            <w:r>
              <w:rPr>
                <w:rFonts w:ascii="仿宋" w:eastAsia="仿宋" w:hAnsi="仿宋"/>
                <w:sz w:val="24"/>
                <w:szCs w:val="24"/>
              </w:rPr>
              <w:t>券</w:t>
            </w:r>
            <w:proofErr w:type="gramEnd"/>
            <w:r>
              <w:rPr>
                <w:rFonts w:ascii="仿宋" w:eastAsia="仿宋" w:hAnsi="仿宋"/>
                <w:sz w:val="24"/>
                <w:szCs w:val="24"/>
              </w:rPr>
              <w:t>选取失败或执行质押失败</w:t>
            </w:r>
            <w:r>
              <w:rPr>
                <w:rFonts w:ascii="仿宋" w:eastAsia="仿宋" w:hAnsi="仿宋" w:hint="eastAsia"/>
                <w:sz w:val="24"/>
                <w:szCs w:val="24"/>
              </w:rPr>
              <w:t>，</w:t>
            </w:r>
            <w:r>
              <w:rPr>
                <w:rFonts w:ascii="仿宋" w:eastAsia="仿宋" w:hAnsi="仿宋"/>
                <w:sz w:val="24"/>
                <w:szCs w:val="24"/>
              </w:rPr>
              <w:t>导致我方</w:t>
            </w:r>
            <w:r>
              <w:rPr>
                <w:rFonts w:ascii="仿宋" w:eastAsia="仿宋" w:hAnsi="仿宋" w:hint="eastAsia"/>
                <w:sz w:val="24"/>
                <w:szCs w:val="24"/>
              </w:rPr>
              <w:t>常备借贷</w:t>
            </w:r>
            <w:proofErr w:type="gramStart"/>
            <w:r>
              <w:rPr>
                <w:rFonts w:ascii="仿宋" w:eastAsia="仿宋" w:hAnsi="仿宋" w:hint="eastAsia"/>
                <w:sz w:val="24"/>
                <w:szCs w:val="24"/>
              </w:rPr>
              <w:t>便利业务</w:t>
            </w:r>
            <w:proofErr w:type="gramEnd"/>
            <w:r>
              <w:rPr>
                <w:rFonts w:ascii="仿宋" w:eastAsia="仿宋" w:hAnsi="仿宋"/>
                <w:sz w:val="24"/>
                <w:szCs w:val="24"/>
              </w:rPr>
              <w:t>结算失败</w:t>
            </w:r>
            <w:r>
              <w:rPr>
                <w:rFonts w:ascii="仿宋" w:eastAsia="仿宋" w:hAnsi="仿宋" w:hint="eastAsia"/>
                <w:sz w:val="24"/>
                <w:szCs w:val="24"/>
              </w:rPr>
              <w:t>，或因为执行自动选</w:t>
            </w:r>
            <w:proofErr w:type="gramStart"/>
            <w:r>
              <w:rPr>
                <w:rFonts w:ascii="仿宋" w:eastAsia="仿宋" w:hAnsi="仿宋" w:hint="eastAsia"/>
                <w:sz w:val="24"/>
                <w:szCs w:val="24"/>
              </w:rPr>
              <w:t>券</w:t>
            </w:r>
            <w:proofErr w:type="gramEnd"/>
            <w:r>
              <w:rPr>
                <w:rFonts w:ascii="仿宋" w:eastAsia="仿宋" w:hAnsi="仿宋" w:hint="eastAsia"/>
                <w:sz w:val="24"/>
                <w:szCs w:val="24"/>
              </w:rPr>
              <w:t>导致我公司其他债券交易的结算</w:t>
            </w:r>
            <w:proofErr w:type="gramStart"/>
            <w:r>
              <w:rPr>
                <w:rFonts w:ascii="仿宋" w:eastAsia="仿宋" w:hAnsi="仿宋" w:hint="eastAsia"/>
                <w:sz w:val="24"/>
                <w:szCs w:val="24"/>
              </w:rPr>
              <w:t>券不</w:t>
            </w:r>
            <w:proofErr w:type="gramEnd"/>
            <w:r>
              <w:rPr>
                <w:rFonts w:ascii="仿宋" w:eastAsia="仿宋" w:hAnsi="仿宋" w:hint="eastAsia"/>
                <w:sz w:val="24"/>
                <w:szCs w:val="24"/>
              </w:rPr>
              <w:t>足额结算失败，以及我方未能正确按照你公司《常备借贷便利业务操作指引》等业务办理相关文件要求办理常备借贷便利业务，致使发生业务办理延迟或失败等情况，你</w:t>
            </w:r>
            <w:r>
              <w:rPr>
                <w:rFonts w:ascii="仿宋" w:eastAsia="仿宋" w:hAnsi="仿宋"/>
                <w:sz w:val="24"/>
                <w:szCs w:val="24"/>
              </w:rPr>
              <w:t>公司均不承担任何责任</w:t>
            </w:r>
            <w:r>
              <w:rPr>
                <w:rFonts w:ascii="仿宋" w:eastAsia="仿宋" w:hAnsi="仿宋" w:hint="eastAsia"/>
                <w:sz w:val="24"/>
                <w:szCs w:val="24"/>
              </w:rPr>
              <w:t>。</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hint="eastAsia"/>
                <w:sz w:val="24"/>
                <w:szCs w:val="24"/>
              </w:rPr>
              <w:t>如我方发生实质性违约，我方认可你公司依据中国人民银行授权或相关规定对质</w:t>
            </w:r>
            <w:proofErr w:type="gramStart"/>
            <w:r>
              <w:rPr>
                <w:rFonts w:ascii="仿宋" w:eastAsia="仿宋" w:hAnsi="仿宋" w:hint="eastAsia"/>
                <w:sz w:val="24"/>
                <w:szCs w:val="24"/>
              </w:rPr>
              <w:t>押</w:t>
            </w:r>
            <w:proofErr w:type="gramEnd"/>
            <w:r>
              <w:rPr>
                <w:rFonts w:ascii="仿宋" w:eastAsia="仿宋" w:hAnsi="仿宋" w:hint="eastAsia"/>
                <w:sz w:val="24"/>
                <w:szCs w:val="24"/>
              </w:rPr>
              <w:t>债券进行违约处置，而无需另行征得我方同意，我</w:t>
            </w:r>
            <w:r>
              <w:rPr>
                <w:rFonts w:ascii="仿宋" w:eastAsia="仿宋" w:hAnsi="仿宋"/>
                <w:sz w:val="24"/>
                <w:szCs w:val="24"/>
              </w:rPr>
              <w:t>方认可违约处置结果及其最终性。</w:t>
            </w:r>
          </w:p>
          <w:p w:rsidR="00631ABF" w:rsidRDefault="00E653EC">
            <w:pPr>
              <w:pStyle w:val="11"/>
              <w:numPr>
                <w:ilvl w:val="0"/>
                <w:numId w:val="4"/>
              </w:numPr>
              <w:ind w:left="0" w:firstLineChars="189" w:firstLine="454"/>
              <w:rPr>
                <w:rFonts w:ascii="仿宋" w:eastAsia="仿宋" w:hAnsi="仿宋"/>
                <w:sz w:val="24"/>
                <w:szCs w:val="24"/>
              </w:rPr>
            </w:pPr>
            <w:r>
              <w:rPr>
                <w:rFonts w:ascii="仿宋" w:eastAsia="仿宋" w:hAnsi="仿宋"/>
                <w:sz w:val="24"/>
                <w:szCs w:val="24"/>
              </w:rPr>
              <w:t>我方认可</w:t>
            </w:r>
            <w:r>
              <w:rPr>
                <w:rFonts w:ascii="仿宋" w:eastAsia="仿宋" w:hAnsi="仿宋" w:hint="eastAsia"/>
                <w:sz w:val="24"/>
                <w:szCs w:val="24"/>
              </w:rPr>
              <w:t>你</w:t>
            </w:r>
            <w:r>
              <w:rPr>
                <w:rFonts w:ascii="仿宋" w:eastAsia="仿宋" w:hAnsi="仿宋"/>
                <w:sz w:val="24"/>
                <w:szCs w:val="24"/>
              </w:rPr>
              <w:t>公司可根据自身判断，在必要时采取如下措施，但应及时告知我方：</w:t>
            </w:r>
          </w:p>
          <w:p w:rsidR="00631ABF" w:rsidRDefault="00E653EC">
            <w:pPr>
              <w:pStyle w:val="11"/>
              <w:ind w:firstLine="480"/>
              <w:rPr>
                <w:rFonts w:ascii="仿宋" w:eastAsia="仿宋" w:hAnsi="仿宋"/>
                <w:sz w:val="24"/>
                <w:szCs w:val="24"/>
              </w:rPr>
            </w:pPr>
            <w:r>
              <w:rPr>
                <w:rFonts w:ascii="仿宋" w:eastAsia="仿宋" w:hAnsi="仿宋" w:hint="eastAsia"/>
                <w:sz w:val="24"/>
                <w:szCs w:val="24"/>
              </w:rPr>
              <w:t>（一）你</w:t>
            </w:r>
            <w:r>
              <w:rPr>
                <w:rFonts w:ascii="仿宋" w:eastAsia="仿宋" w:hAnsi="仿宋"/>
                <w:sz w:val="24"/>
                <w:szCs w:val="24"/>
              </w:rPr>
              <w:t>公司在任何不可控制的情况下</w:t>
            </w:r>
            <w:r>
              <w:rPr>
                <w:rFonts w:ascii="仿宋" w:eastAsia="仿宋" w:hAnsi="仿宋" w:hint="eastAsia"/>
                <w:sz w:val="24"/>
                <w:szCs w:val="24"/>
              </w:rPr>
              <w:t>，</w:t>
            </w:r>
            <w:r>
              <w:rPr>
                <w:rFonts w:ascii="仿宋" w:eastAsia="仿宋" w:hAnsi="仿宋"/>
                <w:sz w:val="24"/>
                <w:szCs w:val="24"/>
              </w:rPr>
              <w:t>包括但不限于不可抗力使你公司相关业务系统或与之相连接的交易</w:t>
            </w:r>
            <w:r>
              <w:rPr>
                <w:rFonts w:ascii="仿宋" w:eastAsia="仿宋" w:hAnsi="仿宋" w:hint="eastAsia"/>
                <w:sz w:val="24"/>
                <w:szCs w:val="24"/>
              </w:rPr>
              <w:t>、</w:t>
            </w:r>
            <w:r>
              <w:rPr>
                <w:rFonts w:ascii="仿宋" w:eastAsia="仿宋" w:hAnsi="仿宋"/>
                <w:sz w:val="24"/>
                <w:szCs w:val="24"/>
              </w:rPr>
              <w:t>支付等外部系统发生功能障碍</w:t>
            </w:r>
            <w:r>
              <w:rPr>
                <w:rFonts w:ascii="仿宋" w:eastAsia="仿宋" w:hAnsi="仿宋" w:hint="eastAsia"/>
                <w:sz w:val="24"/>
                <w:szCs w:val="24"/>
              </w:rPr>
              <w:t>、</w:t>
            </w:r>
            <w:r>
              <w:rPr>
                <w:rFonts w:ascii="仿宋" w:eastAsia="仿宋" w:hAnsi="仿宋"/>
                <w:sz w:val="24"/>
                <w:szCs w:val="24"/>
              </w:rPr>
              <w:t>通讯故障或其他紧急情况时，可</w:t>
            </w:r>
            <w:r>
              <w:rPr>
                <w:rFonts w:ascii="仿宋" w:eastAsia="仿宋" w:hAnsi="仿宋" w:hint="eastAsia"/>
                <w:sz w:val="24"/>
                <w:szCs w:val="24"/>
              </w:rPr>
              <w:t>暂时或持续性</w:t>
            </w:r>
            <w:r>
              <w:rPr>
                <w:rFonts w:ascii="仿宋" w:eastAsia="仿宋" w:hAnsi="仿宋"/>
                <w:sz w:val="24"/>
                <w:szCs w:val="24"/>
              </w:rPr>
              <w:t>更改相关业务系统运营时间</w:t>
            </w:r>
            <w:r>
              <w:rPr>
                <w:rFonts w:ascii="仿宋" w:eastAsia="仿宋" w:hAnsi="仿宋" w:hint="eastAsia"/>
                <w:sz w:val="24"/>
                <w:szCs w:val="24"/>
              </w:rPr>
              <w:t>，</w:t>
            </w:r>
            <w:r>
              <w:rPr>
                <w:rFonts w:ascii="仿宋" w:eastAsia="仿宋" w:hAnsi="仿宋"/>
                <w:sz w:val="24"/>
                <w:szCs w:val="24"/>
              </w:rPr>
              <w:t>或局部甚至全部暂停相关业务系统服务，或必要时</w:t>
            </w:r>
            <w:proofErr w:type="gramStart"/>
            <w:r>
              <w:rPr>
                <w:rFonts w:ascii="仿宋" w:eastAsia="仿宋" w:hAnsi="仿宋"/>
                <w:sz w:val="24"/>
                <w:szCs w:val="24"/>
              </w:rPr>
              <w:t>启动灾备系统</w:t>
            </w:r>
            <w:proofErr w:type="gramEnd"/>
            <w:r>
              <w:rPr>
                <w:rFonts w:ascii="仿宋" w:eastAsia="仿宋" w:hAnsi="仿宋"/>
                <w:sz w:val="24"/>
                <w:szCs w:val="24"/>
              </w:rPr>
              <w:t>。</w:t>
            </w:r>
          </w:p>
          <w:p w:rsidR="00631ABF" w:rsidRDefault="00E653EC">
            <w:pPr>
              <w:pStyle w:val="11"/>
              <w:ind w:firstLine="480"/>
              <w:rPr>
                <w:rFonts w:ascii="仿宋" w:eastAsia="仿宋" w:hAnsi="仿宋"/>
                <w:sz w:val="24"/>
                <w:szCs w:val="24"/>
              </w:rPr>
            </w:pPr>
            <w:r>
              <w:rPr>
                <w:rFonts w:ascii="仿宋" w:eastAsia="仿宋" w:hAnsi="仿宋" w:hint="eastAsia"/>
                <w:sz w:val="24"/>
                <w:szCs w:val="24"/>
              </w:rPr>
              <w:t>（二）你公司在</w:t>
            </w:r>
            <w:r>
              <w:rPr>
                <w:rFonts w:ascii="仿宋" w:eastAsia="仿宋" w:hAnsi="仿宋"/>
                <w:sz w:val="24"/>
                <w:szCs w:val="24"/>
              </w:rPr>
              <w:t>应有权机关要求</w:t>
            </w:r>
            <w:r>
              <w:rPr>
                <w:rFonts w:ascii="仿宋" w:eastAsia="仿宋" w:hAnsi="仿宋" w:hint="eastAsia"/>
                <w:sz w:val="24"/>
                <w:szCs w:val="24"/>
              </w:rPr>
              <w:t>、市场整体利益需要或其他必要的情况下，可暂时或持续性更改</w:t>
            </w:r>
            <w:r>
              <w:rPr>
                <w:rFonts w:ascii="仿宋" w:eastAsia="仿宋" w:hAnsi="仿宋"/>
                <w:sz w:val="24"/>
                <w:szCs w:val="24"/>
              </w:rPr>
              <w:t>相关业务系统</w:t>
            </w:r>
            <w:r>
              <w:rPr>
                <w:rFonts w:ascii="仿宋" w:eastAsia="仿宋" w:hAnsi="仿宋" w:hint="eastAsia"/>
                <w:sz w:val="24"/>
                <w:szCs w:val="24"/>
              </w:rPr>
              <w:t>运营时间，</w:t>
            </w:r>
            <w:r>
              <w:rPr>
                <w:rFonts w:ascii="仿宋" w:eastAsia="仿宋" w:hAnsi="仿宋"/>
                <w:sz w:val="24"/>
                <w:szCs w:val="24"/>
              </w:rPr>
              <w:t>或局部甚至全部暂停相关业务系统服务</w:t>
            </w:r>
            <w:r>
              <w:rPr>
                <w:rFonts w:ascii="仿宋" w:eastAsia="仿宋" w:hAnsi="仿宋" w:hint="eastAsia"/>
                <w:sz w:val="24"/>
                <w:szCs w:val="24"/>
              </w:rPr>
              <w:t>。你公司可依据实际情况适当确定暂停期限。</w:t>
            </w:r>
          </w:p>
          <w:p w:rsidR="00631ABF" w:rsidRDefault="00E653EC">
            <w:pPr>
              <w:pStyle w:val="11"/>
              <w:ind w:firstLine="480"/>
              <w:rPr>
                <w:rFonts w:ascii="仿宋" w:eastAsia="仿宋" w:hAnsi="仿宋"/>
                <w:sz w:val="24"/>
                <w:szCs w:val="24"/>
              </w:rPr>
            </w:pPr>
            <w:r>
              <w:rPr>
                <w:rFonts w:ascii="仿宋" w:eastAsia="仿宋" w:hAnsi="仿宋" w:hint="eastAsia"/>
                <w:sz w:val="24"/>
                <w:szCs w:val="24"/>
              </w:rPr>
              <w:t>我</w:t>
            </w:r>
            <w:r>
              <w:rPr>
                <w:rFonts w:ascii="仿宋" w:eastAsia="仿宋" w:hAnsi="仿宋"/>
                <w:sz w:val="24"/>
                <w:szCs w:val="24"/>
              </w:rPr>
              <w:t>方在此同意：在</w:t>
            </w:r>
            <w:r>
              <w:rPr>
                <w:rFonts w:ascii="仿宋" w:eastAsia="仿宋" w:hAnsi="仿宋" w:hint="eastAsia"/>
                <w:sz w:val="24"/>
                <w:szCs w:val="24"/>
              </w:rPr>
              <w:t>你</w:t>
            </w:r>
            <w:r>
              <w:rPr>
                <w:rFonts w:ascii="仿宋" w:eastAsia="仿宋" w:hAnsi="仿宋"/>
                <w:sz w:val="24"/>
                <w:szCs w:val="24"/>
              </w:rPr>
              <w:t>公司采取上述措施时，我方将予以配合，对于因</w:t>
            </w:r>
            <w:r>
              <w:rPr>
                <w:rFonts w:ascii="仿宋" w:eastAsia="仿宋" w:hAnsi="仿宋" w:hint="eastAsia"/>
                <w:sz w:val="24"/>
                <w:szCs w:val="24"/>
              </w:rPr>
              <w:t>你</w:t>
            </w:r>
            <w:r>
              <w:rPr>
                <w:rFonts w:ascii="仿宋" w:eastAsia="仿宋" w:hAnsi="仿宋"/>
                <w:sz w:val="24"/>
                <w:szCs w:val="24"/>
              </w:rPr>
              <w:t>公司采取上述措施暂停本业务相关服务而给</w:t>
            </w:r>
            <w:r>
              <w:rPr>
                <w:rFonts w:ascii="仿宋" w:eastAsia="仿宋" w:hAnsi="仿宋" w:hint="eastAsia"/>
                <w:sz w:val="24"/>
                <w:szCs w:val="24"/>
              </w:rPr>
              <w:t>我</w:t>
            </w:r>
            <w:r>
              <w:rPr>
                <w:rFonts w:ascii="仿宋" w:eastAsia="仿宋" w:hAnsi="仿宋"/>
                <w:sz w:val="24"/>
                <w:szCs w:val="24"/>
              </w:rPr>
              <w:t>方或任何第三方所造成的任何损失</w:t>
            </w:r>
            <w:r>
              <w:rPr>
                <w:rFonts w:ascii="仿宋" w:eastAsia="仿宋" w:hAnsi="仿宋" w:hint="eastAsia"/>
                <w:sz w:val="24"/>
                <w:szCs w:val="24"/>
              </w:rPr>
              <w:t>，你</w:t>
            </w:r>
            <w:r>
              <w:rPr>
                <w:rFonts w:ascii="仿宋" w:eastAsia="仿宋" w:hAnsi="仿宋"/>
                <w:sz w:val="24"/>
                <w:szCs w:val="24"/>
              </w:rPr>
              <w:t>公司无需承担任何责任。</w:t>
            </w:r>
          </w:p>
          <w:p w:rsidR="00631ABF" w:rsidRDefault="00E653EC">
            <w:pPr>
              <w:pStyle w:val="11"/>
              <w:numPr>
                <w:ilvl w:val="0"/>
                <w:numId w:val="4"/>
              </w:numPr>
              <w:ind w:left="0" w:firstLineChars="189" w:firstLine="454"/>
              <w:rPr>
                <w:rFonts w:ascii="仿宋" w:eastAsia="仿宋" w:hAnsi="仿宋" w:cs="仿宋_GB2312"/>
                <w:sz w:val="24"/>
                <w:szCs w:val="24"/>
              </w:rPr>
            </w:pPr>
            <w:r>
              <w:rPr>
                <w:rFonts w:ascii="仿宋" w:eastAsia="仿宋" w:hAnsi="仿宋" w:cs="仿宋_GB2312" w:hint="eastAsia"/>
                <w:sz w:val="24"/>
                <w:szCs w:val="24"/>
              </w:rPr>
              <w:t>上述承诺自我方法定代表人签名和加盖公章之日起生效，在我方</w:t>
            </w:r>
            <w:r>
              <w:rPr>
                <w:rFonts w:ascii="仿宋" w:eastAsia="仿宋" w:hAnsi="仿宋" w:hint="eastAsia"/>
                <w:sz w:val="24"/>
              </w:rPr>
              <w:t>接受你公司提供的常备借贷</w:t>
            </w:r>
            <w:proofErr w:type="gramStart"/>
            <w:r>
              <w:rPr>
                <w:rFonts w:ascii="仿宋" w:eastAsia="仿宋" w:hAnsi="仿宋" w:hint="eastAsia"/>
                <w:sz w:val="24"/>
              </w:rPr>
              <w:t>便利业务</w:t>
            </w:r>
            <w:proofErr w:type="gramEnd"/>
            <w:r>
              <w:rPr>
                <w:rFonts w:ascii="仿宋" w:eastAsia="仿宋" w:hAnsi="仿宋" w:hint="eastAsia"/>
                <w:sz w:val="24"/>
              </w:rPr>
              <w:t>DVP结算相关服务期间持续有效</w:t>
            </w:r>
            <w:r>
              <w:rPr>
                <w:rFonts w:ascii="仿宋" w:eastAsia="仿宋" w:hAnsi="仿宋" w:cs="仿宋_GB2312" w:hint="eastAsia"/>
                <w:sz w:val="24"/>
                <w:szCs w:val="24"/>
              </w:rPr>
              <w:t>。</w:t>
            </w:r>
          </w:p>
          <w:p w:rsidR="00631ABF" w:rsidRDefault="00631ABF">
            <w:pPr>
              <w:pStyle w:val="11"/>
              <w:ind w:firstLine="480"/>
              <w:rPr>
                <w:rFonts w:ascii="仿宋" w:eastAsia="仿宋" w:hAnsi="仿宋" w:cs="仿宋_GB2312"/>
                <w:sz w:val="24"/>
                <w:szCs w:val="24"/>
              </w:rPr>
            </w:pPr>
          </w:p>
          <w:p w:rsidR="00631ABF" w:rsidRDefault="00631ABF">
            <w:pPr>
              <w:pStyle w:val="11"/>
              <w:ind w:firstLine="480"/>
              <w:rPr>
                <w:rFonts w:ascii="仿宋" w:eastAsia="仿宋" w:hAnsi="仿宋" w:cs="仿宋_GB2312"/>
                <w:sz w:val="24"/>
                <w:szCs w:val="24"/>
              </w:rPr>
            </w:pPr>
          </w:p>
          <w:p w:rsidR="00631ABF" w:rsidRDefault="00E653EC">
            <w:pPr>
              <w:pStyle w:val="11"/>
              <w:ind w:firstLineChars="0" w:firstLine="0"/>
              <w:rPr>
                <w:rFonts w:ascii="仿宋" w:eastAsia="仿宋" w:hAnsi="仿宋" w:cs="仿宋_GB2312"/>
                <w:sz w:val="24"/>
                <w:szCs w:val="24"/>
              </w:rPr>
            </w:pPr>
            <w:r>
              <w:rPr>
                <w:rFonts w:ascii="仿宋" w:eastAsia="仿宋" w:hAnsi="仿宋" w:hint="eastAsia"/>
                <w:sz w:val="24"/>
              </w:rPr>
              <w:t>申请单位法定代表人（签名或盖章）：</w:t>
            </w:r>
            <w:r>
              <w:rPr>
                <w:rFonts w:ascii="仿宋" w:eastAsia="仿宋" w:hAnsi="仿宋"/>
                <w:sz w:val="24"/>
              </w:rPr>
              <w:t xml:space="preserve">                 申请单位名称（公章）：   </w:t>
            </w:r>
          </w:p>
          <w:p w:rsidR="00631ABF" w:rsidRDefault="00E653EC">
            <w:pPr>
              <w:spacing w:line="300" w:lineRule="exact"/>
              <w:ind w:right="840"/>
              <w:jc w:val="center"/>
              <w:rPr>
                <w:rFonts w:ascii="宋体" w:hAnsi="宋体"/>
                <w:szCs w:val="21"/>
              </w:rPr>
            </w:pPr>
            <w:r>
              <w:rPr>
                <w:rFonts w:ascii="宋体" w:hAnsi="宋体" w:hint="eastAsia"/>
                <w:szCs w:val="21"/>
              </w:rPr>
              <w:t xml:space="preserve">                                                   </w:t>
            </w:r>
          </w:p>
          <w:p w:rsidR="00631ABF" w:rsidRDefault="00631ABF">
            <w:pPr>
              <w:spacing w:line="300" w:lineRule="exact"/>
              <w:ind w:firstLine="514"/>
              <w:rPr>
                <w:rFonts w:ascii="宋体" w:hAnsi="宋体"/>
                <w:szCs w:val="21"/>
              </w:rPr>
            </w:pPr>
          </w:p>
          <w:p w:rsidR="00631ABF" w:rsidRDefault="00E653EC">
            <w:pPr>
              <w:spacing w:line="200" w:lineRule="atLeast"/>
              <w:jc w:val="right"/>
              <w:rPr>
                <w:rFonts w:ascii="仿宋" w:eastAsia="仿宋" w:hAnsi="仿宋"/>
                <w:color w:val="000000"/>
                <w:szCs w:val="21"/>
              </w:rPr>
            </w:pPr>
            <w:r>
              <w:rPr>
                <w:rFonts w:ascii="仿宋" w:eastAsia="仿宋" w:hAnsi="仿宋"/>
                <w:sz w:val="24"/>
              </w:rPr>
              <w:t xml:space="preserve">  年    月    日</w:t>
            </w:r>
          </w:p>
          <w:p w:rsidR="00631ABF" w:rsidRDefault="00631ABF">
            <w:pPr>
              <w:spacing w:line="200" w:lineRule="atLeast"/>
              <w:rPr>
                <w:rFonts w:ascii="仿宋" w:eastAsia="仿宋" w:hAnsi="仿宋"/>
                <w:color w:val="000000"/>
                <w:sz w:val="24"/>
              </w:rPr>
            </w:pPr>
          </w:p>
        </w:tc>
      </w:tr>
    </w:tbl>
    <w:p w:rsidR="00631ABF" w:rsidRDefault="00E653EC">
      <w:pPr>
        <w:ind w:firstLineChars="177" w:firstLine="426"/>
        <w:rPr>
          <w:rFonts w:ascii="仿宋" w:eastAsia="仿宋" w:hAnsi="仿宋"/>
          <w:b/>
          <w:bCs/>
          <w:color w:val="000000"/>
          <w:sz w:val="24"/>
        </w:rPr>
      </w:pPr>
      <w:r>
        <w:rPr>
          <w:rFonts w:ascii="仿宋" w:eastAsia="仿宋" w:hAnsi="仿宋" w:hint="eastAsia"/>
          <w:b/>
          <w:bCs/>
          <w:color w:val="000000"/>
          <w:sz w:val="24"/>
        </w:rPr>
        <w:t>备注：此表格需将盖章原件提交上海清算所。</w:t>
      </w:r>
    </w:p>
    <w:p w:rsidR="00631ABF" w:rsidRDefault="00E653EC">
      <w:pPr>
        <w:ind w:firstLineChars="177" w:firstLine="426"/>
        <w:rPr>
          <w:rFonts w:ascii="仿宋" w:eastAsia="仿宋" w:hAnsi="仿宋"/>
          <w:sz w:val="24"/>
        </w:rPr>
      </w:pPr>
      <w:r>
        <w:rPr>
          <w:rFonts w:ascii="仿宋" w:eastAsia="仿宋" w:hAnsi="仿宋" w:hint="eastAsia"/>
          <w:b/>
          <w:bCs/>
          <w:color w:val="000000"/>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附7</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常备借贷</w:t>
      </w:r>
      <w:proofErr w:type="gramStart"/>
      <w:r>
        <w:rPr>
          <w:rFonts w:asciiTheme="majorEastAsia" w:eastAsiaTheme="majorEastAsia" w:hAnsiTheme="majorEastAsia" w:hint="eastAsia"/>
          <w:b/>
          <w:color w:val="000000"/>
          <w:sz w:val="44"/>
          <w:szCs w:val="44"/>
        </w:rPr>
        <w:t>便利业务</w:t>
      </w:r>
      <w:proofErr w:type="gramEnd"/>
      <w:r>
        <w:rPr>
          <w:rFonts w:asciiTheme="majorEastAsia" w:eastAsiaTheme="majorEastAsia" w:hAnsiTheme="majorEastAsia" w:hint="eastAsia"/>
          <w:b/>
          <w:color w:val="000000"/>
          <w:sz w:val="44"/>
          <w:szCs w:val="44"/>
        </w:rPr>
        <w:t>DVP资金结算账户</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信息变更申请表</w:t>
      </w:r>
    </w:p>
    <w:tbl>
      <w:tblPr>
        <w:tblpPr w:leftFromText="180" w:rightFromText="180" w:vertAnchor="text" w:horzAnchor="margin" w:tblpXSpec="center" w:tblpY="49"/>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965"/>
        <w:gridCol w:w="1656"/>
        <w:gridCol w:w="1379"/>
        <w:gridCol w:w="1655"/>
        <w:gridCol w:w="1774"/>
      </w:tblGrid>
      <w:tr w:rsidR="00631ABF">
        <w:trPr>
          <w:trHeight w:val="560"/>
        </w:trPr>
        <w:tc>
          <w:tcPr>
            <w:tcW w:w="206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债券账户账号</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520"/>
        </w:trPr>
        <w:tc>
          <w:tcPr>
            <w:tcW w:w="206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债券账户全称</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520"/>
        </w:trPr>
        <w:tc>
          <w:tcPr>
            <w:tcW w:w="206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债券账户简称</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
                <w:color w:val="000000"/>
                <w:sz w:val="24"/>
              </w:rPr>
            </w:pPr>
          </w:p>
        </w:tc>
      </w:tr>
      <w:tr w:rsidR="00631ABF">
        <w:trPr>
          <w:trHeight w:val="811"/>
        </w:trPr>
        <w:tc>
          <w:tcPr>
            <w:tcW w:w="206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
                <w:bCs/>
                <w:color w:val="000000"/>
                <w:sz w:val="24"/>
              </w:rPr>
            </w:pPr>
            <w:r>
              <w:rPr>
                <w:rFonts w:ascii="仿宋" w:eastAsia="仿宋" w:hAnsi="仿宋" w:hint="eastAsia"/>
                <w:b/>
                <w:sz w:val="24"/>
              </w:rPr>
              <w:t>申请事项</w:t>
            </w:r>
          </w:p>
        </w:tc>
        <w:tc>
          <w:tcPr>
            <w:tcW w:w="7429" w:type="dxa"/>
            <w:gridSpan w:val="5"/>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sz w:val="24"/>
              </w:rPr>
            </w:pPr>
            <w:r>
              <w:rPr>
                <w:rFonts w:ascii="仿宋" w:eastAsia="仿宋" w:hAnsi="仿宋" w:hint="eastAsia"/>
                <w:sz w:val="24"/>
              </w:rPr>
              <w:t>□</w:t>
            </w:r>
            <w:r>
              <w:rPr>
                <w:rFonts w:hint="eastAsia"/>
              </w:rPr>
              <w:t xml:space="preserve"> </w:t>
            </w:r>
            <w:r>
              <w:rPr>
                <w:rFonts w:ascii="仿宋" w:eastAsia="仿宋" w:hAnsi="仿宋" w:hint="eastAsia"/>
                <w:sz w:val="24"/>
              </w:rPr>
              <w:t>ACS系统存款账户账号变更</w:t>
            </w:r>
          </w:p>
          <w:p w:rsidR="00631ABF" w:rsidRDefault="00E653EC">
            <w:pPr>
              <w:spacing w:line="280" w:lineRule="exact"/>
              <w:rPr>
                <w:rFonts w:ascii="仿宋" w:eastAsia="仿宋" w:hAnsi="仿宋"/>
                <w:b/>
                <w:color w:val="000000"/>
                <w:sz w:val="24"/>
              </w:rPr>
            </w:pPr>
            <w:r>
              <w:rPr>
                <w:rFonts w:ascii="仿宋" w:eastAsia="仿宋" w:hAnsi="仿宋" w:hint="eastAsia"/>
                <w:sz w:val="24"/>
              </w:rPr>
              <w:t>□</w:t>
            </w:r>
            <w:r>
              <w:rPr>
                <w:rFonts w:hint="eastAsia"/>
              </w:rPr>
              <w:t xml:space="preserve"> </w:t>
            </w:r>
            <w:r>
              <w:rPr>
                <w:rFonts w:ascii="仿宋" w:eastAsia="仿宋" w:hAnsi="仿宋" w:hint="eastAsia"/>
                <w:sz w:val="24"/>
              </w:rPr>
              <w:t>ACS系统存款账户名称变更</w:t>
            </w:r>
          </w:p>
        </w:tc>
      </w:tr>
      <w:tr w:rsidR="00631ABF">
        <w:trPr>
          <w:trHeight w:val="480"/>
        </w:trPr>
        <w:tc>
          <w:tcPr>
            <w:tcW w:w="2066" w:type="dxa"/>
            <w:vMerge w:val="restart"/>
            <w:tcBorders>
              <w:top w:val="single" w:sz="4" w:space="0" w:color="auto"/>
              <w:left w:val="single" w:sz="4" w:space="0" w:color="auto"/>
              <w:right w:val="single" w:sz="4" w:space="0" w:color="auto"/>
            </w:tcBorders>
            <w:vAlign w:val="center"/>
          </w:tcPr>
          <w:p w:rsidR="00631ABF" w:rsidRDefault="00E653EC">
            <w:pPr>
              <w:widowControl/>
              <w:rPr>
                <w:rFonts w:ascii="仿宋" w:eastAsia="仿宋" w:hAnsi="仿宋"/>
                <w:b/>
                <w:bCs/>
                <w:color w:val="000000"/>
                <w:sz w:val="24"/>
              </w:rPr>
            </w:pPr>
            <w:r>
              <w:rPr>
                <w:rFonts w:ascii="仿宋" w:eastAsia="仿宋" w:hAnsi="仿宋"/>
                <w:b/>
                <w:bCs/>
                <w:color w:val="000000"/>
                <w:sz w:val="24"/>
              </w:rPr>
              <w:t>DVP资金结算账户信息</w:t>
            </w:r>
            <w:r>
              <w:rPr>
                <w:rFonts w:ascii="仿宋" w:eastAsia="仿宋" w:hAnsi="仿宋" w:hint="eastAsia"/>
                <w:b/>
                <w:bCs/>
                <w:color w:val="000000"/>
                <w:sz w:val="24"/>
              </w:rPr>
              <w:t>（变更后）</w:t>
            </w: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60" w:lineRule="exact"/>
              <w:rPr>
                <w:rFonts w:ascii="仿宋" w:eastAsia="仿宋" w:hAnsi="仿宋"/>
                <w:color w:val="000000"/>
                <w:sz w:val="24"/>
              </w:rPr>
            </w:pPr>
            <w:r>
              <w:rPr>
                <w:rFonts w:ascii="仿宋" w:eastAsia="仿宋" w:hAnsi="仿宋" w:hint="eastAsia"/>
                <w:sz w:val="24"/>
              </w:rPr>
              <w:t>ACS系统存款账户账号</w:t>
            </w:r>
          </w:p>
        </w:tc>
        <w:tc>
          <w:tcPr>
            <w:tcW w:w="4808"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542"/>
        </w:trPr>
        <w:tc>
          <w:tcPr>
            <w:tcW w:w="2066" w:type="dxa"/>
            <w:vMerge/>
            <w:tcBorders>
              <w:left w:val="single" w:sz="4" w:space="0" w:color="auto"/>
              <w:right w:val="single" w:sz="4" w:space="0" w:color="auto"/>
            </w:tcBorders>
            <w:vAlign w:val="center"/>
          </w:tcPr>
          <w:p w:rsidR="00631ABF" w:rsidRDefault="00631ABF">
            <w:pPr>
              <w:widowControl/>
              <w:rPr>
                <w:rFonts w:ascii="仿宋" w:eastAsia="仿宋" w:hAnsi="仿宋"/>
                <w:bCs/>
                <w:color w:val="000000"/>
                <w:sz w:val="24"/>
              </w:rPr>
            </w:pP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spacing w:line="260" w:lineRule="exact"/>
              <w:rPr>
                <w:rFonts w:ascii="仿宋" w:eastAsia="仿宋" w:hAnsi="仿宋"/>
                <w:color w:val="000000"/>
                <w:sz w:val="24"/>
              </w:rPr>
            </w:pPr>
            <w:r>
              <w:rPr>
                <w:rFonts w:ascii="仿宋" w:eastAsia="仿宋" w:hAnsi="仿宋" w:hint="eastAsia"/>
                <w:sz w:val="24"/>
              </w:rPr>
              <w:t>ACS系统存款账户名称</w:t>
            </w:r>
          </w:p>
        </w:tc>
        <w:tc>
          <w:tcPr>
            <w:tcW w:w="4808"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rPr>
                <w:rFonts w:ascii="仿宋" w:eastAsia="仿宋" w:hAnsi="仿宋"/>
                <w:bCs/>
                <w:color w:val="000000"/>
                <w:sz w:val="24"/>
              </w:rPr>
            </w:pPr>
          </w:p>
        </w:tc>
      </w:tr>
      <w:tr w:rsidR="00631ABF">
        <w:trPr>
          <w:trHeight w:val="312"/>
        </w:trPr>
        <w:tc>
          <w:tcPr>
            <w:tcW w:w="2066" w:type="dxa"/>
            <w:vMerge w:val="restart"/>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
                <w:color w:val="000000"/>
                <w:sz w:val="24"/>
              </w:rPr>
            </w:pPr>
            <w:r>
              <w:rPr>
                <w:rFonts w:ascii="仿宋" w:eastAsia="仿宋" w:hAnsi="仿宋" w:hint="eastAsia"/>
                <w:b/>
                <w:color w:val="000000"/>
                <w:sz w:val="24"/>
              </w:rPr>
              <w:t>经办人员信息</w:t>
            </w:r>
          </w:p>
        </w:tc>
        <w:tc>
          <w:tcPr>
            <w:tcW w:w="965"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ascii="仿宋" w:eastAsia="仿宋" w:hAnsi="仿宋" w:hint="eastAsia"/>
                <w:bCs/>
                <w:color w:val="000000"/>
                <w:sz w:val="24"/>
              </w:rPr>
              <w:t>经办人姓名</w:t>
            </w:r>
          </w:p>
        </w:tc>
        <w:tc>
          <w:tcPr>
            <w:tcW w:w="1656"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身份证号码</w:t>
            </w:r>
          </w:p>
        </w:tc>
        <w:tc>
          <w:tcPr>
            <w:tcW w:w="1379"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电话</w:t>
            </w:r>
          </w:p>
        </w:tc>
        <w:tc>
          <w:tcPr>
            <w:tcW w:w="1655"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rPr>
                <w:rFonts w:ascii="仿宋" w:eastAsia="仿宋" w:hAnsi="仿宋"/>
                <w:bCs/>
                <w:color w:val="000000"/>
                <w:sz w:val="24"/>
              </w:rPr>
            </w:pPr>
            <w:r>
              <w:rPr>
                <w:rFonts w:ascii="仿宋" w:eastAsia="仿宋" w:hAnsi="仿宋" w:hint="eastAsia"/>
                <w:bCs/>
                <w:color w:val="000000"/>
                <w:sz w:val="24"/>
              </w:rPr>
              <w:t>手机</w:t>
            </w:r>
          </w:p>
        </w:tc>
        <w:tc>
          <w:tcPr>
            <w:tcW w:w="1774" w:type="dxa"/>
            <w:tcBorders>
              <w:top w:val="single" w:sz="4" w:space="0" w:color="auto"/>
              <w:left w:val="single" w:sz="4" w:space="0" w:color="auto"/>
              <w:bottom w:val="single" w:sz="4" w:space="0" w:color="auto"/>
              <w:right w:val="single" w:sz="4" w:space="0" w:color="auto"/>
            </w:tcBorders>
            <w:vAlign w:val="center"/>
          </w:tcPr>
          <w:p w:rsidR="00631ABF" w:rsidRDefault="00E653EC">
            <w:pPr>
              <w:spacing w:line="280" w:lineRule="exact"/>
              <w:ind w:leftChars="16" w:left="34"/>
              <w:rPr>
                <w:rFonts w:ascii="仿宋" w:eastAsia="仿宋" w:hAnsi="仿宋"/>
                <w:bCs/>
                <w:color w:val="000000"/>
                <w:sz w:val="24"/>
              </w:rPr>
            </w:pPr>
            <w:r>
              <w:rPr>
                <w:rFonts w:ascii="仿宋" w:eastAsia="仿宋" w:hAnsi="仿宋" w:hint="eastAsia"/>
                <w:bCs/>
                <w:color w:val="000000"/>
                <w:sz w:val="24"/>
              </w:rPr>
              <w:t>邮箱</w:t>
            </w:r>
          </w:p>
        </w:tc>
      </w:tr>
      <w:tr w:rsidR="00631ABF">
        <w:trPr>
          <w:trHeight w:val="529"/>
        </w:trPr>
        <w:tc>
          <w:tcPr>
            <w:tcW w:w="2066"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965"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525"/>
        </w:trPr>
        <w:tc>
          <w:tcPr>
            <w:tcW w:w="2066" w:type="dxa"/>
            <w:vMerge/>
            <w:tcBorders>
              <w:top w:val="single" w:sz="4" w:space="0" w:color="auto"/>
              <w:left w:val="single" w:sz="4" w:space="0" w:color="auto"/>
              <w:bottom w:val="single" w:sz="4" w:space="0" w:color="auto"/>
              <w:right w:val="single" w:sz="4" w:space="0" w:color="auto"/>
            </w:tcBorders>
            <w:vAlign w:val="center"/>
          </w:tcPr>
          <w:p w:rsidR="00631ABF" w:rsidRDefault="00631ABF">
            <w:pPr>
              <w:widowControl/>
              <w:rPr>
                <w:rFonts w:ascii="仿宋" w:eastAsia="仿宋" w:hAnsi="仿宋"/>
                <w:b/>
                <w:color w:val="000000"/>
                <w:sz w:val="24"/>
              </w:rPr>
            </w:pPr>
          </w:p>
        </w:tc>
        <w:tc>
          <w:tcPr>
            <w:tcW w:w="965"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379"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c>
          <w:tcPr>
            <w:tcW w:w="1774" w:type="dxa"/>
            <w:tcBorders>
              <w:top w:val="single" w:sz="4" w:space="0" w:color="auto"/>
              <w:left w:val="single" w:sz="4" w:space="0" w:color="auto"/>
              <w:bottom w:val="single" w:sz="4" w:space="0" w:color="auto"/>
              <w:right w:val="single" w:sz="4" w:space="0" w:color="auto"/>
            </w:tcBorders>
            <w:vAlign w:val="center"/>
          </w:tcPr>
          <w:p w:rsidR="00631ABF" w:rsidRDefault="00631ABF">
            <w:pPr>
              <w:spacing w:line="280" w:lineRule="exact"/>
              <w:ind w:leftChars="16" w:left="34"/>
              <w:rPr>
                <w:rFonts w:ascii="仿宋" w:eastAsia="仿宋" w:hAnsi="仿宋"/>
                <w:bCs/>
                <w:color w:val="000000"/>
                <w:sz w:val="24"/>
              </w:rPr>
            </w:pPr>
          </w:p>
        </w:tc>
      </w:tr>
      <w:tr w:rsidR="00631ABF">
        <w:trPr>
          <w:trHeight w:val="4160"/>
        </w:trPr>
        <w:tc>
          <w:tcPr>
            <w:tcW w:w="9495" w:type="dxa"/>
            <w:gridSpan w:val="6"/>
            <w:tcBorders>
              <w:top w:val="single" w:sz="4" w:space="0" w:color="auto"/>
              <w:left w:val="single" w:sz="4" w:space="0" w:color="auto"/>
              <w:bottom w:val="single" w:sz="4" w:space="0" w:color="auto"/>
              <w:right w:val="single" w:sz="4" w:space="0" w:color="auto"/>
            </w:tcBorders>
          </w:tcPr>
          <w:p w:rsidR="00631ABF" w:rsidRDefault="00631ABF">
            <w:pPr>
              <w:spacing w:line="360" w:lineRule="auto"/>
              <w:ind w:firstLineChars="200" w:firstLine="480"/>
              <w:rPr>
                <w:rFonts w:ascii="仿宋" w:eastAsia="仿宋" w:hAnsi="仿宋"/>
                <w:color w:val="000000"/>
                <w:sz w:val="24"/>
              </w:rPr>
            </w:pPr>
          </w:p>
          <w:p w:rsidR="00631ABF" w:rsidRDefault="00631ABF">
            <w:pPr>
              <w:spacing w:line="360" w:lineRule="auto"/>
              <w:ind w:firstLineChars="200" w:firstLine="480"/>
              <w:rPr>
                <w:rFonts w:ascii="仿宋" w:eastAsia="仿宋" w:hAnsi="仿宋"/>
                <w:color w:val="000000"/>
                <w:sz w:val="24"/>
              </w:rPr>
            </w:pPr>
          </w:p>
          <w:p w:rsidR="00631ABF" w:rsidRDefault="00631ABF">
            <w:pPr>
              <w:spacing w:line="360" w:lineRule="auto"/>
              <w:ind w:firstLineChars="200" w:firstLine="480"/>
              <w:rPr>
                <w:rFonts w:ascii="仿宋" w:eastAsia="仿宋" w:hAnsi="仿宋"/>
                <w:color w:val="000000"/>
                <w:sz w:val="24"/>
              </w:rPr>
            </w:pPr>
          </w:p>
          <w:p w:rsidR="00631ABF" w:rsidRDefault="00E653EC">
            <w:pPr>
              <w:spacing w:line="200" w:lineRule="atLeast"/>
              <w:rPr>
                <w:rFonts w:ascii="仿宋" w:eastAsia="仿宋" w:hAnsi="仿宋"/>
                <w:color w:val="000000"/>
                <w:sz w:val="24"/>
              </w:rPr>
            </w:pPr>
            <w:r>
              <w:rPr>
                <w:rFonts w:ascii="仿宋" w:eastAsia="仿宋" w:hAnsi="仿宋" w:hint="eastAsia"/>
                <w:color w:val="000000"/>
                <w:sz w:val="24"/>
              </w:rPr>
              <w:t>申请单位法定代表人（签名或盖章）：</w:t>
            </w:r>
            <w:r>
              <w:rPr>
                <w:rFonts w:ascii="仿宋" w:eastAsia="仿宋" w:hAnsi="仿宋"/>
                <w:color w:val="000000"/>
                <w:sz w:val="24"/>
              </w:rPr>
              <w:t xml:space="preserve">                 申请单位名称（公章）：    </w:t>
            </w:r>
          </w:p>
          <w:p w:rsidR="00631ABF" w:rsidRDefault="00631ABF">
            <w:pPr>
              <w:spacing w:line="200" w:lineRule="atLeast"/>
              <w:rPr>
                <w:rFonts w:ascii="仿宋" w:eastAsia="仿宋" w:hAnsi="仿宋"/>
                <w:color w:val="000000"/>
                <w:sz w:val="24"/>
              </w:rPr>
            </w:pPr>
          </w:p>
          <w:p w:rsidR="00631ABF" w:rsidRDefault="00E653EC">
            <w:pPr>
              <w:spacing w:line="200" w:lineRule="atLeast"/>
              <w:rPr>
                <w:rFonts w:ascii="仿宋" w:eastAsia="仿宋" w:hAnsi="仿宋"/>
                <w:color w:val="000000"/>
                <w:sz w:val="24"/>
              </w:rPr>
            </w:pPr>
            <w:r>
              <w:rPr>
                <w:rFonts w:ascii="仿宋" w:eastAsia="仿宋" w:hAnsi="仿宋"/>
                <w:color w:val="000000"/>
                <w:sz w:val="24"/>
              </w:rPr>
              <w:t xml:space="preserve">                                                          </w:t>
            </w:r>
          </w:p>
          <w:p w:rsidR="00631ABF" w:rsidRDefault="00E653EC">
            <w:pPr>
              <w:spacing w:line="200" w:lineRule="atLeast"/>
              <w:jc w:val="left"/>
              <w:rPr>
                <w:rFonts w:ascii="仿宋" w:eastAsia="仿宋" w:hAnsi="仿宋"/>
                <w:color w:val="000000"/>
                <w:sz w:val="24"/>
              </w:rPr>
            </w:pPr>
            <w:r>
              <w:rPr>
                <w:rFonts w:ascii="仿宋" w:eastAsia="仿宋" w:hAnsi="仿宋"/>
                <w:color w:val="000000"/>
                <w:sz w:val="24"/>
              </w:rPr>
              <w:t xml:space="preserve">                                                     年    月    日</w:t>
            </w:r>
          </w:p>
        </w:tc>
      </w:tr>
    </w:tbl>
    <w:p w:rsidR="00631ABF" w:rsidRDefault="00E653EC">
      <w:pPr>
        <w:ind w:firstLineChars="177" w:firstLine="426"/>
        <w:rPr>
          <w:rFonts w:ascii="仿宋" w:eastAsia="仿宋" w:hAnsi="仿宋"/>
          <w:b/>
          <w:bCs/>
          <w:color w:val="000000"/>
          <w:sz w:val="24"/>
        </w:rPr>
      </w:pPr>
      <w:r>
        <w:rPr>
          <w:rFonts w:ascii="仿宋" w:eastAsia="仿宋" w:hAnsi="仿宋" w:hint="eastAsia"/>
          <w:b/>
          <w:bCs/>
          <w:color w:val="000000"/>
          <w:sz w:val="24"/>
        </w:rPr>
        <w:t>备注：此表格需将盖章原件提交上海清算所。</w:t>
      </w:r>
    </w:p>
    <w:p w:rsidR="00631ABF" w:rsidRDefault="00E653EC">
      <w:pPr>
        <w:ind w:firstLineChars="177" w:firstLine="426"/>
        <w:rPr>
          <w:rFonts w:ascii="仿宋" w:eastAsia="仿宋" w:hAnsi="仿宋"/>
          <w:b/>
          <w:bCs/>
          <w:color w:val="000000"/>
          <w:sz w:val="24"/>
        </w:rPr>
      </w:pPr>
      <w:r>
        <w:rPr>
          <w:rFonts w:ascii="仿宋" w:eastAsia="仿宋" w:hAnsi="仿宋" w:hint="eastAsia"/>
          <w:b/>
          <w:bCs/>
          <w:color w:val="000000"/>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附8</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常备借贷</w:t>
      </w:r>
      <w:proofErr w:type="gramStart"/>
      <w:r>
        <w:rPr>
          <w:rFonts w:asciiTheme="majorEastAsia" w:eastAsiaTheme="majorEastAsia" w:hAnsiTheme="majorEastAsia" w:hint="eastAsia"/>
          <w:b/>
          <w:sz w:val="44"/>
          <w:szCs w:val="44"/>
        </w:rPr>
        <w:t>便利业务</w:t>
      </w:r>
      <w:proofErr w:type="gramEnd"/>
      <w:r>
        <w:rPr>
          <w:rFonts w:asciiTheme="majorEastAsia" w:eastAsiaTheme="majorEastAsia" w:hAnsiTheme="majorEastAsia" w:hint="eastAsia"/>
          <w:b/>
          <w:sz w:val="44"/>
          <w:szCs w:val="44"/>
        </w:rPr>
        <w:t>DVP结算</w:t>
      </w:r>
    </w:p>
    <w:p w:rsidR="00631ABF" w:rsidRDefault="00E653EC">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应急指令确认书</w:t>
      </w:r>
    </w:p>
    <w:p w:rsidR="00631ABF" w:rsidRDefault="00E653EC">
      <w:pPr>
        <w:pStyle w:val="aa"/>
        <w:adjustRightInd w:val="0"/>
        <w:snapToGrid w:val="0"/>
        <w:spacing w:before="0" w:after="0" w:line="360" w:lineRule="auto"/>
        <w:jc w:val="center"/>
        <w:rPr>
          <w:rFonts w:ascii="仿宋" w:eastAsia="仿宋" w:hAnsi="仿宋"/>
          <w:kern w:val="2"/>
          <w:sz w:val="21"/>
          <w:szCs w:val="24"/>
        </w:rPr>
      </w:pPr>
      <w:r>
        <w:rPr>
          <w:rFonts w:ascii="仿宋" w:eastAsia="仿宋" w:hAnsi="仿宋" w:hint="eastAsia"/>
          <w:kern w:val="2"/>
          <w:sz w:val="21"/>
          <w:szCs w:val="24"/>
        </w:rPr>
        <w:t xml:space="preserve">                                                   </w:t>
      </w:r>
    </w:p>
    <w:p w:rsidR="00631ABF" w:rsidRDefault="00E653EC">
      <w:pPr>
        <w:pStyle w:val="aa"/>
        <w:adjustRightInd w:val="0"/>
        <w:snapToGrid w:val="0"/>
        <w:spacing w:before="0" w:after="0" w:line="580" w:lineRule="exact"/>
        <w:jc w:val="center"/>
        <w:rPr>
          <w:rFonts w:ascii="仿宋" w:eastAsia="仿宋" w:hAnsi="仿宋"/>
          <w:bCs/>
          <w:sz w:val="32"/>
          <w:szCs w:val="32"/>
        </w:rPr>
      </w:pPr>
      <w:r>
        <w:rPr>
          <w:rFonts w:ascii="仿宋" w:eastAsia="仿宋" w:hAnsi="仿宋"/>
          <w:kern w:val="2"/>
          <w:sz w:val="21"/>
          <w:szCs w:val="24"/>
        </w:rPr>
        <w:t xml:space="preserve">                                    </w:t>
      </w:r>
      <w:r>
        <w:rPr>
          <w:rFonts w:ascii="仿宋" w:eastAsia="仿宋" w:hAnsi="仿宋" w:hint="eastAsia"/>
          <w:kern w:val="2"/>
          <w:sz w:val="32"/>
          <w:szCs w:val="32"/>
        </w:rPr>
        <w:t>指令编号：</w:t>
      </w:r>
    </w:p>
    <w:p w:rsidR="00631ABF" w:rsidRDefault="00E653EC">
      <w:pPr>
        <w:pStyle w:val="aa"/>
        <w:adjustRightInd w:val="0"/>
        <w:snapToGrid w:val="0"/>
        <w:spacing w:before="0" w:after="0" w:line="580" w:lineRule="exact"/>
        <w:rPr>
          <w:rFonts w:ascii="仿宋" w:eastAsia="仿宋" w:hAnsi="仿宋"/>
          <w:sz w:val="32"/>
          <w:szCs w:val="32"/>
        </w:rPr>
      </w:pPr>
      <w:r>
        <w:rPr>
          <w:rFonts w:ascii="仿宋" w:eastAsia="仿宋" w:hAnsi="仿宋" w:hint="eastAsia"/>
          <w:bCs/>
          <w:sz w:val="32"/>
          <w:szCs w:val="32"/>
        </w:rPr>
        <w:t>银行间市场清算所股份有限公</w:t>
      </w:r>
      <w:r>
        <w:rPr>
          <w:rFonts w:ascii="仿宋" w:eastAsia="仿宋" w:hAnsi="仿宋" w:hint="eastAsia"/>
          <w:color w:val="000000"/>
          <w:sz w:val="32"/>
          <w:szCs w:val="32"/>
        </w:rPr>
        <w:t>司</w:t>
      </w:r>
      <w:r>
        <w:rPr>
          <w:rFonts w:ascii="仿宋" w:eastAsia="仿宋" w:hAnsi="仿宋" w:hint="eastAsia"/>
          <w:sz w:val="32"/>
          <w:szCs w:val="32"/>
        </w:rPr>
        <w:t>：</w:t>
      </w:r>
    </w:p>
    <w:p w:rsidR="00631ABF" w:rsidRDefault="00E653EC">
      <w:pPr>
        <w:pStyle w:val="aa"/>
        <w:spacing w:line="580" w:lineRule="exact"/>
        <w:ind w:firstLineChars="200" w:firstLine="640"/>
        <w:jc w:val="both"/>
        <w:rPr>
          <w:rFonts w:ascii="仿宋" w:eastAsia="仿宋" w:hAnsi="仿宋"/>
          <w:sz w:val="32"/>
          <w:szCs w:val="32"/>
        </w:rPr>
      </w:pPr>
      <w:r>
        <w:rPr>
          <w:rFonts w:ascii="仿宋" w:eastAsia="仿宋" w:hAnsi="仿宋" w:hint="eastAsia"/>
          <w:sz w:val="32"/>
          <w:szCs w:val="32"/>
        </w:rPr>
        <w:t>我单位因</w:t>
      </w:r>
      <w:r>
        <w:rPr>
          <w:rFonts w:ascii="仿宋" w:eastAsia="仿宋" w:hAnsi="仿宋" w:hint="eastAsia"/>
          <w:sz w:val="32"/>
          <w:szCs w:val="32"/>
          <w:u w:val="single"/>
        </w:rPr>
        <w:t xml:space="preserve">                     </w:t>
      </w:r>
      <w:r>
        <w:rPr>
          <w:rFonts w:ascii="仿宋" w:eastAsia="仿宋" w:hAnsi="仿宋" w:hint="eastAsia"/>
          <w:sz w:val="32"/>
          <w:szCs w:val="32"/>
        </w:rPr>
        <w:t>原因，不能正常办理常备借贷</w:t>
      </w:r>
      <w:proofErr w:type="gramStart"/>
      <w:r>
        <w:rPr>
          <w:rFonts w:ascii="仿宋" w:eastAsia="仿宋" w:hAnsi="仿宋" w:hint="eastAsia"/>
          <w:sz w:val="32"/>
          <w:szCs w:val="32"/>
        </w:rPr>
        <w:t>便利业务</w:t>
      </w:r>
      <w:proofErr w:type="gramEnd"/>
      <w:r>
        <w:rPr>
          <w:rFonts w:ascii="仿宋" w:eastAsia="仿宋" w:hAnsi="仿宋" w:hint="eastAsia"/>
          <w:sz w:val="32"/>
          <w:szCs w:val="32"/>
        </w:rPr>
        <w:t xml:space="preserve">DVP结算指令确认，故以电子邮件/传真方式发送应急结算指令确认书。我单位保证：所发送的应急结算指令确认书内容真实、准确、完整、有效。     </w:t>
      </w:r>
    </w:p>
    <w:p w:rsidR="00631ABF" w:rsidRDefault="00E653EC">
      <w:pPr>
        <w:pStyle w:val="aa"/>
        <w:spacing w:line="580" w:lineRule="exact"/>
        <w:ind w:firstLineChars="200" w:firstLine="640"/>
        <w:jc w:val="both"/>
        <w:rPr>
          <w:rFonts w:ascii="仿宋" w:eastAsia="仿宋" w:hAnsi="仿宋"/>
          <w:sz w:val="32"/>
          <w:szCs w:val="32"/>
        </w:rPr>
      </w:pPr>
      <w:r>
        <w:rPr>
          <w:rFonts w:ascii="仿宋" w:eastAsia="仿宋" w:hAnsi="仿宋"/>
          <w:sz w:val="32"/>
          <w:szCs w:val="32"/>
        </w:rPr>
        <w:t>发送日期</w:t>
      </w:r>
      <w:r>
        <w:rPr>
          <w:rFonts w:ascii="仿宋" w:eastAsia="仿宋" w:hAnsi="仿宋" w:hint="eastAsia"/>
          <w:sz w:val="32"/>
          <w:szCs w:val="32"/>
        </w:rPr>
        <w:t>：_____年____月____日</w:t>
      </w:r>
    </w:p>
    <w:p w:rsidR="00631ABF" w:rsidRDefault="00E653EC">
      <w:pPr>
        <w:pStyle w:val="aa"/>
        <w:spacing w:line="580" w:lineRule="exact"/>
        <w:ind w:firstLineChars="200" w:firstLine="640"/>
        <w:jc w:val="both"/>
        <w:rPr>
          <w:rFonts w:ascii="仿宋" w:eastAsia="仿宋" w:hAnsi="仿宋"/>
          <w:sz w:val="32"/>
          <w:szCs w:val="32"/>
        </w:rPr>
      </w:pPr>
      <w:r>
        <w:rPr>
          <w:rFonts w:ascii="仿宋" w:eastAsia="仿宋" w:hAnsi="仿宋" w:hint="eastAsia"/>
          <w:sz w:val="32"/>
          <w:szCs w:val="32"/>
        </w:rPr>
        <w:t>应急总笔数：_____</w:t>
      </w:r>
    </w:p>
    <w:p w:rsidR="00631ABF" w:rsidRDefault="00E653EC">
      <w:pPr>
        <w:pStyle w:val="aa"/>
        <w:spacing w:line="580" w:lineRule="exact"/>
        <w:ind w:firstLineChars="200" w:firstLine="640"/>
        <w:jc w:val="both"/>
        <w:rPr>
          <w:rFonts w:ascii="仿宋" w:eastAsia="仿宋" w:hAnsi="仿宋"/>
          <w:sz w:val="32"/>
          <w:szCs w:val="32"/>
        </w:rPr>
      </w:pPr>
      <w:r>
        <w:rPr>
          <w:rFonts w:ascii="仿宋" w:eastAsia="仿宋" w:hAnsi="仿宋"/>
          <w:sz w:val="32"/>
          <w:szCs w:val="32"/>
        </w:rPr>
        <w:t>指令信息</w:t>
      </w:r>
      <w:r>
        <w:rPr>
          <w:rFonts w:ascii="仿宋" w:eastAsia="仿宋" w:hAnsi="仿宋" w:hint="eastAsia"/>
          <w:sz w:val="32"/>
          <w:szCs w:val="32"/>
        </w:rPr>
        <w:t>：</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2410"/>
        <w:gridCol w:w="1786"/>
      </w:tblGrid>
      <w:tr w:rsidR="00631ABF">
        <w:trPr>
          <w:trHeight w:val="391"/>
        </w:trPr>
        <w:tc>
          <w:tcPr>
            <w:tcW w:w="2405" w:type="dxa"/>
            <w:shd w:val="clear" w:color="auto" w:fill="auto"/>
            <w:vAlign w:val="center"/>
          </w:tcPr>
          <w:p w:rsidR="00631ABF" w:rsidRDefault="00E653EC">
            <w:pPr>
              <w:rPr>
                <w:rFonts w:ascii="仿宋" w:eastAsia="仿宋" w:hAnsi="仿宋"/>
                <w:sz w:val="24"/>
              </w:rPr>
            </w:pPr>
            <w:proofErr w:type="gramStart"/>
            <w:r>
              <w:rPr>
                <w:rFonts w:ascii="仿宋" w:eastAsia="仿宋" w:hAnsi="仿宋" w:hint="eastAsia"/>
                <w:sz w:val="24"/>
              </w:rPr>
              <w:t>源交易</w:t>
            </w:r>
            <w:proofErr w:type="gramEnd"/>
            <w:r>
              <w:rPr>
                <w:rFonts w:ascii="仿宋" w:eastAsia="仿宋" w:hAnsi="仿宋" w:hint="eastAsia"/>
                <w:sz w:val="24"/>
              </w:rPr>
              <w:t>编号</w:t>
            </w:r>
          </w:p>
        </w:tc>
        <w:tc>
          <w:tcPr>
            <w:tcW w:w="1701" w:type="dxa"/>
            <w:shd w:val="clear" w:color="auto" w:fill="auto"/>
            <w:vAlign w:val="center"/>
          </w:tcPr>
          <w:p w:rsidR="00631ABF" w:rsidRDefault="00631ABF">
            <w:pPr>
              <w:rPr>
                <w:rFonts w:ascii="仿宋" w:eastAsia="仿宋" w:hAnsi="仿宋"/>
                <w:sz w:val="24"/>
              </w:rPr>
            </w:pPr>
          </w:p>
        </w:tc>
        <w:tc>
          <w:tcPr>
            <w:tcW w:w="2410" w:type="dxa"/>
            <w:shd w:val="clear" w:color="auto" w:fill="auto"/>
            <w:vAlign w:val="center"/>
          </w:tcPr>
          <w:p w:rsidR="00631ABF" w:rsidRDefault="00E653EC">
            <w:pPr>
              <w:rPr>
                <w:rFonts w:ascii="仿宋" w:eastAsia="仿宋" w:hAnsi="仿宋"/>
                <w:sz w:val="24"/>
              </w:rPr>
            </w:pPr>
            <w:r>
              <w:rPr>
                <w:rFonts w:ascii="仿宋" w:eastAsia="仿宋" w:hAnsi="仿宋" w:hint="eastAsia"/>
                <w:sz w:val="24"/>
              </w:rPr>
              <w:t>成交日期</w:t>
            </w:r>
          </w:p>
        </w:tc>
        <w:tc>
          <w:tcPr>
            <w:tcW w:w="1786" w:type="dxa"/>
            <w:shd w:val="clear" w:color="auto" w:fill="auto"/>
            <w:vAlign w:val="center"/>
          </w:tcPr>
          <w:p w:rsidR="00631ABF" w:rsidRDefault="00631ABF">
            <w:pPr>
              <w:rPr>
                <w:rFonts w:ascii="仿宋" w:eastAsia="仿宋" w:hAnsi="仿宋"/>
                <w:sz w:val="24"/>
              </w:rPr>
            </w:pPr>
          </w:p>
        </w:tc>
      </w:tr>
      <w:tr w:rsidR="00631ABF">
        <w:trPr>
          <w:trHeight w:val="269"/>
        </w:trPr>
        <w:tc>
          <w:tcPr>
            <w:tcW w:w="2405" w:type="dxa"/>
            <w:shd w:val="clear" w:color="auto" w:fill="auto"/>
            <w:vAlign w:val="center"/>
          </w:tcPr>
          <w:p w:rsidR="00631ABF" w:rsidRDefault="00E653EC">
            <w:pPr>
              <w:rPr>
                <w:rFonts w:ascii="仿宋" w:eastAsia="仿宋" w:hAnsi="仿宋"/>
                <w:sz w:val="24"/>
              </w:rPr>
            </w:pPr>
            <w:r>
              <w:rPr>
                <w:rFonts w:ascii="仿宋" w:eastAsia="仿宋" w:hAnsi="仿宋" w:hint="eastAsia"/>
                <w:sz w:val="24"/>
              </w:rPr>
              <w:t>出质人账号</w:t>
            </w:r>
          </w:p>
        </w:tc>
        <w:tc>
          <w:tcPr>
            <w:tcW w:w="1701" w:type="dxa"/>
            <w:shd w:val="clear" w:color="auto" w:fill="auto"/>
            <w:vAlign w:val="center"/>
          </w:tcPr>
          <w:p w:rsidR="00631ABF" w:rsidRDefault="00631ABF">
            <w:pPr>
              <w:rPr>
                <w:rFonts w:ascii="仿宋" w:eastAsia="仿宋" w:hAnsi="仿宋"/>
                <w:sz w:val="24"/>
              </w:rPr>
            </w:pPr>
          </w:p>
        </w:tc>
        <w:tc>
          <w:tcPr>
            <w:tcW w:w="2410" w:type="dxa"/>
            <w:shd w:val="clear" w:color="auto" w:fill="auto"/>
            <w:vAlign w:val="center"/>
          </w:tcPr>
          <w:p w:rsidR="00631ABF" w:rsidRDefault="00E653EC">
            <w:pPr>
              <w:rPr>
                <w:rFonts w:ascii="仿宋" w:eastAsia="仿宋" w:hAnsi="仿宋"/>
                <w:sz w:val="24"/>
              </w:rPr>
            </w:pPr>
            <w:r>
              <w:rPr>
                <w:rFonts w:ascii="仿宋" w:eastAsia="仿宋" w:hAnsi="仿宋" w:hint="eastAsia"/>
                <w:sz w:val="24"/>
              </w:rPr>
              <w:t>出质人全称</w:t>
            </w:r>
          </w:p>
        </w:tc>
        <w:tc>
          <w:tcPr>
            <w:tcW w:w="1786" w:type="dxa"/>
            <w:shd w:val="clear" w:color="auto" w:fill="auto"/>
            <w:vAlign w:val="center"/>
          </w:tcPr>
          <w:p w:rsidR="00631ABF" w:rsidRDefault="00631ABF">
            <w:pPr>
              <w:rPr>
                <w:rFonts w:ascii="仿宋" w:eastAsia="仿宋" w:hAnsi="仿宋"/>
                <w:sz w:val="24"/>
              </w:rPr>
            </w:pPr>
          </w:p>
        </w:tc>
      </w:tr>
      <w:tr w:rsidR="00631ABF">
        <w:trPr>
          <w:trHeight w:val="104"/>
        </w:trPr>
        <w:tc>
          <w:tcPr>
            <w:tcW w:w="2405" w:type="dxa"/>
            <w:shd w:val="clear" w:color="auto" w:fill="auto"/>
            <w:vAlign w:val="center"/>
          </w:tcPr>
          <w:p w:rsidR="00631ABF" w:rsidRDefault="00E653EC">
            <w:pPr>
              <w:rPr>
                <w:rFonts w:ascii="仿宋" w:eastAsia="仿宋" w:hAnsi="仿宋"/>
                <w:sz w:val="24"/>
              </w:rPr>
            </w:pPr>
            <w:r>
              <w:rPr>
                <w:rFonts w:ascii="仿宋" w:eastAsia="仿宋" w:hAnsi="仿宋" w:hint="eastAsia"/>
                <w:sz w:val="24"/>
              </w:rPr>
              <w:t>质权人账号</w:t>
            </w:r>
          </w:p>
        </w:tc>
        <w:tc>
          <w:tcPr>
            <w:tcW w:w="1701" w:type="dxa"/>
            <w:shd w:val="clear" w:color="auto" w:fill="auto"/>
            <w:vAlign w:val="center"/>
          </w:tcPr>
          <w:p w:rsidR="00631ABF" w:rsidRDefault="00631ABF">
            <w:pPr>
              <w:rPr>
                <w:rFonts w:ascii="仿宋" w:eastAsia="仿宋" w:hAnsi="仿宋"/>
                <w:sz w:val="24"/>
              </w:rPr>
            </w:pPr>
          </w:p>
        </w:tc>
        <w:tc>
          <w:tcPr>
            <w:tcW w:w="2410" w:type="dxa"/>
            <w:shd w:val="clear" w:color="auto" w:fill="auto"/>
            <w:vAlign w:val="center"/>
          </w:tcPr>
          <w:p w:rsidR="00631ABF" w:rsidRDefault="00E653EC">
            <w:pPr>
              <w:rPr>
                <w:rFonts w:ascii="仿宋" w:eastAsia="仿宋" w:hAnsi="仿宋"/>
                <w:sz w:val="24"/>
              </w:rPr>
            </w:pPr>
            <w:r>
              <w:rPr>
                <w:rFonts w:ascii="仿宋" w:eastAsia="仿宋" w:hAnsi="仿宋" w:hint="eastAsia"/>
                <w:sz w:val="24"/>
              </w:rPr>
              <w:t>质权人全称</w:t>
            </w:r>
          </w:p>
        </w:tc>
        <w:tc>
          <w:tcPr>
            <w:tcW w:w="1786" w:type="dxa"/>
            <w:shd w:val="clear" w:color="auto" w:fill="auto"/>
            <w:vAlign w:val="center"/>
          </w:tcPr>
          <w:p w:rsidR="00631ABF" w:rsidRDefault="00631ABF">
            <w:pPr>
              <w:rPr>
                <w:rFonts w:ascii="仿宋" w:eastAsia="仿宋" w:hAnsi="仿宋"/>
                <w:sz w:val="24"/>
              </w:rPr>
            </w:pPr>
          </w:p>
        </w:tc>
      </w:tr>
      <w:tr w:rsidR="00631ABF">
        <w:trPr>
          <w:trHeight w:val="335"/>
        </w:trPr>
        <w:tc>
          <w:tcPr>
            <w:tcW w:w="2405" w:type="dxa"/>
            <w:shd w:val="clear" w:color="auto" w:fill="auto"/>
            <w:vAlign w:val="center"/>
          </w:tcPr>
          <w:p w:rsidR="00631ABF" w:rsidRDefault="00E653EC">
            <w:pPr>
              <w:rPr>
                <w:rFonts w:ascii="仿宋" w:eastAsia="仿宋" w:hAnsi="仿宋"/>
                <w:sz w:val="24"/>
              </w:rPr>
            </w:pPr>
            <w:r>
              <w:rPr>
                <w:rFonts w:ascii="仿宋" w:eastAsia="仿宋" w:hAnsi="仿宋"/>
                <w:sz w:val="24"/>
              </w:rPr>
              <w:t>首期结算日</w:t>
            </w:r>
          </w:p>
        </w:tc>
        <w:tc>
          <w:tcPr>
            <w:tcW w:w="1701" w:type="dxa"/>
            <w:shd w:val="clear" w:color="auto" w:fill="auto"/>
            <w:vAlign w:val="center"/>
          </w:tcPr>
          <w:p w:rsidR="00631ABF" w:rsidRDefault="00631ABF">
            <w:pPr>
              <w:rPr>
                <w:rFonts w:ascii="仿宋" w:eastAsia="仿宋" w:hAnsi="仿宋"/>
                <w:sz w:val="24"/>
              </w:rPr>
            </w:pPr>
          </w:p>
        </w:tc>
        <w:tc>
          <w:tcPr>
            <w:tcW w:w="2410" w:type="dxa"/>
            <w:shd w:val="clear" w:color="auto" w:fill="auto"/>
            <w:vAlign w:val="center"/>
          </w:tcPr>
          <w:p w:rsidR="00631ABF" w:rsidRDefault="00E653EC">
            <w:pPr>
              <w:rPr>
                <w:rFonts w:ascii="仿宋" w:eastAsia="仿宋" w:hAnsi="仿宋"/>
                <w:sz w:val="24"/>
              </w:rPr>
            </w:pPr>
            <w:r>
              <w:rPr>
                <w:rFonts w:ascii="仿宋" w:eastAsia="仿宋" w:hAnsi="仿宋"/>
                <w:sz w:val="24"/>
              </w:rPr>
              <w:t>到期结算日</w:t>
            </w:r>
          </w:p>
        </w:tc>
        <w:tc>
          <w:tcPr>
            <w:tcW w:w="1786" w:type="dxa"/>
            <w:shd w:val="clear" w:color="auto" w:fill="auto"/>
            <w:vAlign w:val="center"/>
          </w:tcPr>
          <w:p w:rsidR="00631ABF" w:rsidRDefault="00631ABF">
            <w:pPr>
              <w:rPr>
                <w:rFonts w:ascii="仿宋" w:eastAsia="仿宋" w:hAnsi="仿宋"/>
                <w:sz w:val="24"/>
              </w:rPr>
            </w:pPr>
          </w:p>
        </w:tc>
      </w:tr>
      <w:tr w:rsidR="00631ABF">
        <w:trPr>
          <w:trHeight w:val="335"/>
        </w:trPr>
        <w:tc>
          <w:tcPr>
            <w:tcW w:w="2405" w:type="dxa"/>
            <w:shd w:val="clear" w:color="auto" w:fill="auto"/>
            <w:vAlign w:val="center"/>
          </w:tcPr>
          <w:p w:rsidR="00631ABF" w:rsidRDefault="00E653EC">
            <w:pPr>
              <w:rPr>
                <w:rFonts w:ascii="仿宋" w:eastAsia="仿宋" w:hAnsi="仿宋"/>
                <w:sz w:val="24"/>
              </w:rPr>
            </w:pPr>
            <w:r>
              <w:rPr>
                <w:rFonts w:ascii="仿宋" w:eastAsia="仿宋" w:hAnsi="仿宋"/>
                <w:sz w:val="24"/>
              </w:rPr>
              <w:t>首期结算金额</w:t>
            </w:r>
            <w:r>
              <w:rPr>
                <w:rFonts w:ascii="仿宋" w:eastAsia="仿宋" w:hAnsi="仿宋" w:hint="eastAsia"/>
                <w:sz w:val="24"/>
              </w:rPr>
              <w:t>（万元）</w:t>
            </w:r>
          </w:p>
        </w:tc>
        <w:tc>
          <w:tcPr>
            <w:tcW w:w="1701" w:type="dxa"/>
            <w:shd w:val="clear" w:color="auto" w:fill="auto"/>
            <w:vAlign w:val="center"/>
          </w:tcPr>
          <w:p w:rsidR="00631ABF" w:rsidRDefault="00631ABF">
            <w:pPr>
              <w:rPr>
                <w:rFonts w:ascii="仿宋" w:eastAsia="仿宋" w:hAnsi="仿宋"/>
                <w:sz w:val="24"/>
              </w:rPr>
            </w:pPr>
          </w:p>
        </w:tc>
        <w:tc>
          <w:tcPr>
            <w:tcW w:w="2410" w:type="dxa"/>
            <w:shd w:val="clear" w:color="auto" w:fill="auto"/>
            <w:vAlign w:val="center"/>
          </w:tcPr>
          <w:p w:rsidR="00631ABF" w:rsidRDefault="00E653EC">
            <w:pPr>
              <w:rPr>
                <w:rFonts w:ascii="仿宋" w:eastAsia="仿宋" w:hAnsi="仿宋"/>
                <w:sz w:val="24"/>
              </w:rPr>
            </w:pPr>
            <w:r>
              <w:rPr>
                <w:rFonts w:ascii="仿宋" w:eastAsia="仿宋" w:hAnsi="仿宋"/>
                <w:sz w:val="24"/>
              </w:rPr>
              <w:t>到期结算金额</w:t>
            </w:r>
            <w:r>
              <w:rPr>
                <w:rFonts w:ascii="仿宋" w:eastAsia="仿宋" w:hAnsi="仿宋" w:hint="eastAsia"/>
                <w:sz w:val="24"/>
              </w:rPr>
              <w:t>（万元）</w:t>
            </w:r>
          </w:p>
        </w:tc>
        <w:tc>
          <w:tcPr>
            <w:tcW w:w="1786" w:type="dxa"/>
            <w:shd w:val="clear" w:color="auto" w:fill="auto"/>
            <w:vAlign w:val="center"/>
          </w:tcPr>
          <w:p w:rsidR="00631ABF" w:rsidRDefault="00631ABF">
            <w:pPr>
              <w:rPr>
                <w:rFonts w:ascii="仿宋" w:eastAsia="仿宋" w:hAnsi="仿宋"/>
                <w:sz w:val="24"/>
              </w:rPr>
            </w:pPr>
          </w:p>
        </w:tc>
      </w:tr>
    </w:tbl>
    <w:p w:rsidR="00631ABF" w:rsidRDefault="00631ABF">
      <w:pPr>
        <w:rPr>
          <w:rFonts w:ascii="仿宋" w:eastAsia="仿宋" w:hAnsi="仿宋"/>
          <w:kern w:val="0"/>
          <w:sz w:val="24"/>
        </w:rPr>
      </w:pPr>
    </w:p>
    <w:p w:rsidR="00631ABF" w:rsidRDefault="00E653EC">
      <w:pPr>
        <w:rPr>
          <w:rFonts w:ascii="仿宋" w:eastAsia="仿宋" w:hAnsi="仿宋"/>
          <w:kern w:val="0"/>
          <w:sz w:val="24"/>
        </w:rPr>
      </w:pPr>
      <w:r>
        <w:rPr>
          <w:rFonts w:ascii="仿宋" w:eastAsia="仿宋" w:hAnsi="仿宋" w:hint="eastAsia"/>
          <w:kern w:val="0"/>
          <w:sz w:val="24"/>
        </w:rPr>
        <w:t>联系人姓名：</w:t>
      </w:r>
      <w:r>
        <w:rPr>
          <w:rFonts w:ascii="仿宋" w:eastAsia="仿宋" w:hAnsi="仿宋"/>
          <w:kern w:val="0"/>
          <w:sz w:val="24"/>
        </w:rPr>
        <w:tab/>
      </w:r>
      <w:r>
        <w:rPr>
          <w:rFonts w:ascii="仿宋" w:eastAsia="仿宋" w:hAnsi="仿宋"/>
          <w:kern w:val="0"/>
          <w:sz w:val="24"/>
        </w:rPr>
        <w:tab/>
        <w:t xml:space="preserve">                 </w:t>
      </w:r>
      <w:r>
        <w:rPr>
          <w:rFonts w:ascii="仿宋" w:eastAsia="仿宋" w:hAnsi="仿宋" w:hint="eastAsia"/>
          <w:kern w:val="0"/>
          <w:sz w:val="24"/>
        </w:rPr>
        <w:t>联系人电话：</w:t>
      </w:r>
      <w:r>
        <w:rPr>
          <w:rFonts w:ascii="仿宋" w:eastAsia="仿宋" w:hAnsi="仿宋"/>
          <w:kern w:val="0"/>
          <w:sz w:val="24"/>
        </w:rPr>
        <w:tab/>
      </w:r>
    </w:p>
    <w:p w:rsidR="00631ABF" w:rsidRDefault="00631ABF">
      <w:pPr>
        <w:rPr>
          <w:rFonts w:ascii="仿宋" w:eastAsia="仿宋" w:hAnsi="仿宋"/>
        </w:rPr>
      </w:pPr>
    </w:p>
    <w:p w:rsidR="00631ABF" w:rsidRDefault="00631ABF">
      <w:pPr>
        <w:ind w:firstLineChars="1700" w:firstLine="4080"/>
        <w:rPr>
          <w:rFonts w:ascii="仿宋" w:eastAsia="仿宋" w:hAnsi="仿宋"/>
          <w:sz w:val="24"/>
        </w:rPr>
      </w:pPr>
    </w:p>
    <w:p w:rsidR="00631ABF" w:rsidRDefault="00631ABF">
      <w:pPr>
        <w:ind w:firstLineChars="1700" w:firstLine="4080"/>
        <w:rPr>
          <w:rFonts w:ascii="仿宋" w:eastAsia="仿宋" w:hAnsi="仿宋"/>
          <w:sz w:val="24"/>
        </w:rPr>
      </w:pPr>
    </w:p>
    <w:p w:rsidR="00631ABF" w:rsidRDefault="00631ABF">
      <w:pPr>
        <w:ind w:firstLineChars="1700" w:firstLine="4080"/>
        <w:rPr>
          <w:rFonts w:ascii="仿宋" w:eastAsia="仿宋" w:hAnsi="仿宋"/>
          <w:sz w:val="24"/>
        </w:rPr>
      </w:pPr>
    </w:p>
    <w:p w:rsidR="00631ABF" w:rsidRDefault="00E653EC">
      <w:pPr>
        <w:ind w:firstLineChars="1700" w:firstLine="4080"/>
        <w:rPr>
          <w:rFonts w:ascii="仿宋" w:eastAsia="仿宋" w:hAnsi="仿宋"/>
          <w:sz w:val="24"/>
        </w:rPr>
      </w:pPr>
      <w:r>
        <w:rPr>
          <w:rFonts w:ascii="仿宋" w:eastAsia="仿宋" w:hAnsi="仿宋" w:hint="eastAsia"/>
          <w:sz w:val="24"/>
        </w:rPr>
        <w:t>发送指令方有效</w:t>
      </w:r>
      <w:r>
        <w:rPr>
          <w:rFonts w:ascii="仿宋" w:eastAsia="仿宋" w:hAnsi="仿宋"/>
          <w:sz w:val="24"/>
        </w:rPr>
        <w:t>印鉴</w:t>
      </w:r>
      <w:r>
        <w:rPr>
          <w:rFonts w:ascii="仿宋" w:eastAsia="仿宋" w:hAnsi="仿宋" w:hint="eastAsia"/>
          <w:sz w:val="24"/>
        </w:rPr>
        <w:t>：</w:t>
      </w:r>
    </w:p>
    <w:p w:rsidR="00631ABF" w:rsidRDefault="00631ABF">
      <w:pPr>
        <w:rPr>
          <w:rFonts w:ascii="仿宋" w:eastAsia="仿宋" w:hAnsi="仿宋"/>
        </w:rPr>
      </w:pPr>
    </w:p>
    <w:p w:rsidR="00631ABF" w:rsidRDefault="00631ABF">
      <w:pPr>
        <w:rPr>
          <w:rFonts w:ascii="仿宋" w:eastAsia="仿宋" w:hAnsi="仿宋"/>
        </w:rPr>
      </w:pPr>
    </w:p>
    <w:p w:rsidR="00631ABF" w:rsidRDefault="00631ABF">
      <w:pPr>
        <w:rPr>
          <w:rFonts w:ascii="仿宋" w:eastAsia="仿宋" w:hAnsi="仿宋"/>
        </w:rPr>
      </w:pPr>
    </w:p>
    <w:p w:rsidR="00631ABF" w:rsidRDefault="00E653EC">
      <w:pPr>
        <w:rPr>
          <w:rFonts w:ascii="仿宋" w:eastAsia="仿宋" w:hAnsi="仿宋"/>
          <w:b/>
          <w:sz w:val="24"/>
        </w:rPr>
      </w:pPr>
      <w:r>
        <w:rPr>
          <w:rFonts w:ascii="仿宋" w:eastAsia="仿宋" w:hAnsi="仿宋" w:hint="eastAsia"/>
          <w:b/>
          <w:sz w:val="24"/>
        </w:rPr>
        <w:t>说明：</w:t>
      </w:r>
    </w:p>
    <w:p w:rsidR="00631ABF" w:rsidRDefault="00E653EC">
      <w:pPr>
        <w:rPr>
          <w:rFonts w:ascii="仿宋" w:eastAsia="仿宋" w:hAnsi="仿宋"/>
          <w:sz w:val="24"/>
        </w:rPr>
      </w:pPr>
      <w:r>
        <w:rPr>
          <w:rFonts w:ascii="仿宋" w:eastAsia="仿宋" w:hAnsi="仿宋"/>
          <w:sz w:val="24"/>
        </w:rPr>
        <w:t>1.</w:t>
      </w:r>
      <w:proofErr w:type="gramStart"/>
      <w:r>
        <w:rPr>
          <w:rFonts w:ascii="仿宋" w:eastAsia="仿宋" w:hAnsi="仿宋" w:hint="eastAsia"/>
          <w:sz w:val="24"/>
        </w:rPr>
        <w:t>源交易</w:t>
      </w:r>
      <w:proofErr w:type="gramEnd"/>
      <w:r>
        <w:rPr>
          <w:rFonts w:ascii="仿宋" w:eastAsia="仿宋" w:hAnsi="仿宋" w:hint="eastAsia"/>
          <w:sz w:val="24"/>
        </w:rPr>
        <w:t>编号：应为同业拆借中心生成的申请编号。</w:t>
      </w:r>
    </w:p>
    <w:p w:rsidR="00631ABF" w:rsidRDefault="00E653EC">
      <w:pPr>
        <w:rPr>
          <w:rFonts w:ascii="仿宋" w:eastAsia="仿宋" w:hAnsi="仿宋"/>
          <w:sz w:val="24"/>
        </w:rPr>
      </w:pPr>
      <w:r>
        <w:rPr>
          <w:rFonts w:ascii="仿宋" w:eastAsia="仿宋" w:hAnsi="仿宋"/>
          <w:sz w:val="24"/>
        </w:rPr>
        <w:t>2.</w:t>
      </w:r>
      <w:r>
        <w:rPr>
          <w:rFonts w:ascii="仿宋" w:eastAsia="仿宋" w:hAnsi="仿宋" w:hint="eastAsia"/>
          <w:sz w:val="24"/>
        </w:rPr>
        <w:t>指令编号：由指令发送方自行编制，当天不重复。</w:t>
      </w:r>
    </w:p>
    <w:p w:rsidR="00631ABF" w:rsidRDefault="00E653EC">
      <w:pPr>
        <w:rPr>
          <w:rFonts w:ascii="仿宋" w:eastAsia="仿宋" w:hAnsi="仿宋"/>
          <w:sz w:val="24"/>
        </w:rPr>
      </w:pPr>
      <w:r>
        <w:rPr>
          <w:rFonts w:ascii="仿宋" w:eastAsia="仿宋" w:hAnsi="仿宋" w:hint="eastAsia"/>
          <w:sz w:val="24"/>
        </w:rPr>
        <w:t>3.支持对多笔指令进行应急操作，可自行扩充指令信息行数。每张</w:t>
      </w:r>
      <w:r>
        <w:rPr>
          <w:rFonts w:ascii="仿宋" w:eastAsia="仿宋" w:hAnsi="仿宋"/>
          <w:sz w:val="24"/>
        </w:rPr>
        <w:t>应急指令书均需加盖</w:t>
      </w:r>
      <w:r>
        <w:rPr>
          <w:rFonts w:ascii="仿宋" w:eastAsia="仿宋" w:hAnsi="仿宋" w:hint="eastAsia"/>
          <w:sz w:val="24"/>
        </w:rPr>
        <w:t>有效</w:t>
      </w:r>
      <w:r>
        <w:rPr>
          <w:rFonts w:ascii="仿宋" w:eastAsia="仿宋" w:hAnsi="仿宋"/>
          <w:sz w:val="24"/>
        </w:rPr>
        <w:t>印鉴</w:t>
      </w:r>
      <w:r>
        <w:rPr>
          <w:rFonts w:ascii="仿宋" w:eastAsia="仿宋" w:hAnsi="仿宋" w:hint="eastAsia"/>
          <w:sz w:val="24"/>
        </w:rPr>
        <w:t>（公章或预留印鉴）</w:t>
      </w:r>
      <w:r>
        <w:rPr>
          <w:rFonts w:ascii="仿宋" w:eastAsia="仿宋" w:hAnsi="仿宋"/>
          <w:sz w:val="24"/>
        </w:rPr>
        <w:t>后</w:t>
      </w:r>
      <w:r>
        <w:rPr>
          <w:rFonts w:ascii="仿宋" w:eastAsia="仿宋" w:hAnsi="仿宋" w:hint="eastAsia"/>
          <w:sz w:val="24"/>
        </w:rPr>
        <w:t>方可</w:t>
      </w:r>
      <w:r>
        <w:rPr>
          <w:rFonts w:ascii="仿宋" w:eastAsia="仿宋" w:hAnsi="仿宋"/>
          <w:sz w:val="24"/>
        </w:rPr>
        <w:t>生效</w:t>
      </w:r>
      <w:r>
        <w:rPr>
          <w:rFonts w:ascii="仿宋" w:eastAsia="仿宋" w:hAnsi="仿宋" w:hint="eastAsia"/>
          <w:sz w:val="24"/>
        </w:rPr>
        <w:t>，涉及</w:t>
      </w:r>
      <w:r>
        <w:rPr>
          <w:rFonts w:ascii="仿宋" w:eastAsia="仿宋" w:hAnsi="仿宋"/>
          <w:sz w:val="24"/>
        </w:rPr>
        <w:t>多张的还需加盖骑缝章</w:t>
      </w:r>
      <w:r>
        <w:rPr>
          <w:rFonts w:ascii="仿宋" w:eastAsia="仿宋" w:hAnsi="仿宋" w:hint="eastAsia"/>
          <w:sz w:val="24"/>
        </w:rPr>
        <w:t>。</w:t>
      </w:r>
    </w:p>
    <w:p w:rsidR="00631ABF" w:rsidRDefault="00E653EC">
      <w:pPr>
        <w:rPr>
          <w:rFonts w:ascii="仿宋" w:eastAsia="仿宋" w:hAnsi="仿宋"/>
          <w:sz w:val="24"/>
        </w:rPr>
      </w:pPr>
      <w:r>
        <w:rPr>
          <w:rFonts w:ascii="仿宋" w:eastAsia="仿宋" w:hAnsi="仿宋"/>
          <w:sz w:val="24"/>
        </w:rPr>
        <w:t>3.</w:t>
      </w:r>
      <w:r>
        <w:rPr>
          <w:rFonts w:ascii="仿宋" w:eastAsia="仿宋" w:hAnsi="仿宋" w:hint="eastAsia"/>
          <w:sz w:val="24"/>
        </w:rPr>
        <w:t>填写必须清晰，不得涂改。</w:t>
      </w:r>
    </w:p>
    <w:p w:rsidR="00631ABF" w:rsidRDefault="00E653EC">
      <w:pPr>
        <w:rPr>
          <w:rFonts w:ascii="仿宋" w:eastAsia="仿宋" w:hAnsi="仿宋"/>
          <w:sz w:val="24"/>
        </w:rPr>
      </w:pPr>
      <w:r>
        <w:rPr>
          <w:rFonts w:ascii="仿宋" w:eastAsia="仿宋" w:hAnsi="仿宋"/>
          <w:sz w:val="24"/>
        </w:rPr>
        <w:t>4.</w:t>
      </w:r>
      <w:r>
        <w:rPr>
          <w:rFonts w:ascii="仿宋" w:eastAsia="仿宋" w:hAnsi="仿宋" w:hint="eastAsia"/>
          <w:sz w:val="24"/>
        </w:rPr>
        <w:t>上海清算所接收应急指令确认书的电邮地址：</w:t>
      </w:r>
      <w:r>
        <w:rPr>
          <w:rFonts w:ascii="仿宋" w:eastAsia="仿宋" w:hAnsi="仿宋"/>
          <w:sz w:val="24"/>
        </w:rPr>
        <w:t>account@shclearing.com.cn；应急传真号码：021-63326661</w:t>
      </w:r>
      <w:r>
        <w:rPr>
          <w:rFonts w:ascii="仿宋" w:eastAsia="仿宋" w:hAnsi="仿宋" w:hint="eastAsia"/>
          <w:sz w:val="24"/>
        </w:rPr>
        <w:t>；业务联系电话：</w:t>
      </w:r>
      <w:r>
        <w:rPr>
          <w:rFonts w:ascii="仿宋" w:eastAsia="仿宋" w:hAnsi="仿宋"/>
          <w:sz w:val="24"/>
        </w:rPr>
        <w:t>021-23198686。</w:t>
      </w:r>
      <w:r>
        <w:rPr>
          <w:rFonts w:ascii="仿宋" w:eastAsia="仿宋" w:hAnsi="仿宋" w:hint="eastAsia"/>
          <w:sz w:val="24"/>
        </w:rPr>
        <w:t>为保证应急业务顺利进行，需启用应急操作时，应电话通知上海清算所后按流程启动应急操作。应急指令确认书应于</w:t>
      </w:r>
      <w:r>
        <w:rPr>
          <w:rFonts w:ascii="仿宋" w:eastAsia="仿宋" w:hAnsi="仿宋"/>
          <w:sz w:val="24"/>
        </w:rPr>
        <w:t>16:30前发送</w:t>
      </w:r>
      <w:r>
        <w:rPr>
          <w:rFonts w:ascii="仿宋" w:eastAsia="仿宋" w:hAnsi="仿宋" w:hint="eastAsia"/>
          <w:sz w:val="24"/>
        </w:rPr>
        <w:t>，并与上海清算所进行电话沟通。超过接收时间的应急业务，上海清算所不保证能在业务截止前完成应急操作。应急业务完成后，上海清算所将结算成功或失败的结果以电话方式告知指令发送方。发送指令方也可向上海清算所查询处理情况，或在客户终端恢复正常后查询打印结算单据。</w:t>
      </w:r>
    </w:p>
    <w:p w:rsidR="00631ABF" w:rsidRDefault="00E653EC">
      <w:pPr>
        <w:rPr>
          <w:rFonts w:ascii="仿宋" w:eastAsia="仿宋" w:hAnsi="仿宋"/>
          <w:sz w:val="24"/>
        </w:rPr>
      </w:pPr>
      <w:r>
        <w:rPr>
          <w:rFonts w:ascii="仿宋" w:eastAsia="仿宋" w:hAnsi="仿宋" w:hint="eastAsia"/>
          <w:sz w:val="24"/>
        </w:rPr>
        <w:br w:type="page"/>
      </w:r>
    </w:p>
    <w:p w:rsidR="00631ABF" w:rsidRDefault="00E653EC">
      <w:pPr>
        <w:ind w:rightChars="168" w:right="353"/>
        <w:outlineLvl w:val="0"/>
        <w:rPr>
          <w:rFonts w:ascii="黑体" w:eastAsia="黑体" w:hAnsi="黑体"/>
          <w:sz w:val="32"/>
          <w:szCs w:val="32"/>
        </w:rPr>
      </w:pPr>
      <w:r>
        <w:rPr>
          <w:rFonts w:ascii="黑体" w:eastAsia="黑体" w:hAnsi="黑体"/>
          <w:sz w:val="32"/>
          <w:szCs w:val="32"/>
        </w:rPr>
        <w:t>附9</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银行间市场清算所股份有限公司</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常备借贷便利业务（DVP结算）</w:t>
      </w:r>
    </w:p>
    <w:p w:rsidR="00631ABF" w:rsidRDefault="00E653EC">
      <w:pPr>
        <w:spacing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质押</w:t>
      </w:r>
      <w:proofErr w:type="gramStart"/>
      <w:r>
        <w:rPr>
          <w:rFonts w:asciiTheme="majorEastAsia" w:eastAsiaTheme="majorEastAsia" w:hAnsiTheme="majorEastAsia" w:hint="eastAsia"/>
          <w:b/>
          <w:color w:val="000000"/>
          <w:sz w:val="44"/>
          <w:szCs w:val="44"/>
        </w:rPr>
        <w:t>券</w:t>
      </w:r>
      <w:proofErr w:type="gramEnd"/>
      <w:r>
        <w:rPr>
          <w:rFonts w:asciiTheme="majorEastAsia" w:eastAsiaTheme="majorEastAsia" w:hAnsiTheme="majorEastAsia" w:hint="eastAsia"/>
          <w:b/>
          <w:color w:val="000000"/>
          <w:sz w:val="44"/>
          <w:szCs w:val="44"/>
        </w:rPr>
        <w:t>解押申请书</w:t>
      </w:r>
    </w:p>
    <w:tbl>
      <w:tblPr>
        <w:tblW w:w="9356"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11"/>
        <w:gridCol w:w="567"/>
        <w:gridCol w:w="278"/>
        <w:gridCol w:w="1226"/>
        <w:gridCol w:w="3452"/>
      </w:tblGrid>
      <w:tr w:rsidR="00631ABF">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proofErr w:type="spellStart"/>
            <w:r>
              <w:rPr>
                <w:rFonts w:ascii="仿宋" w:eastAsia="仿宋" w:hAnsi="仿宋" w:cs="宋体" w:hint="eastAsia"/>
                <w:color w:val="000000"/>
                <w:kern w:val="0"/>
                <w:sz w:val="24"/>
                <w:lang w:eastAsia="en-US"/>
              </w:rPr>
              <w:t>出质人</w:t>
            </w:r>
            <w:proofErr w:type="spellEnd"/>
            <w:r>
              <w:rPr>
                <w:rFonts w:ascii="仿宋" w:eastAsia="仿宋" w:hAnsi="仿宋" w:cs="宋体" w:hint="eastAsia"/>
                <w:color w:val="000000"/>
                <w:kern w:val="0"/>
                <w:sz w:val="24"/>
              </w:rPr>
              <w:t>账户</w:t>
            </w:r>
            <w:proofErr w:type="spellStart"/>
            <w:r>
              <w:rPr>
                <w:rFonts w:ascii="仿宋" w:eastAsia="仿宋" w:hAnsi="仿宋" w:cs="宋体" w:hint="eastAsia"/>
                <w:color w:val="000000"/>
                <w:kern w:val="0"/>
                <w:sz w:val="24"/>
                <w:lang w:eastAsia="en-US"/>
              </w:rPr>
              <w:t>全称</w:t>
            </w:r>
            <w:proofErr w:type="spellEnd"/>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2"/>
                <w:lang w:eastAsia="en-US"/>
              </w:rPr>
            </w:pPr>
          </w:p>
        </w:tc>
      </w:tr>
      <w:tr w:rsidR="00631ABF">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出质人账户账号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2"/>
                <w:lang w:eastAsia="en-US"/>
              </w:rPr>
            </w:pPr>
          </w:p>
        </w:tc>
      </w:tr>
      <w:tr w:rsidR="00631ABF">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proofErr w:type="spellStart"/>
            <w:r>
              <w:rPr>
                <w:rFonts w:ascii="仿宋" w:eastAsia="仿宋" w:hAnsi="仿宋" w:cs="宋体" w:hint="eastAsia"/>
                <w:color w:val="000000"/>
                <w:kern w:val="0"/>
                <w:sz w:val="24"/>
                <w:lang w:eastAsia="en-US"/>
              </w:rPr>
              <w:t>质权人</w:t>
            </w:r>
            <w:proofErr w:type="spellEnd"/>
            <w:r>
              <w:rPr>
                <w:rFonts w:ascii="仿宋" w:eastAsia="仿宋" w:hAnsi="仿宋" w:cs="宋体" w:hint="eastAsia"/>
                <w:color w:val="000000"/>
                <w:kern w:val="0"/>
                <w:sz w:val="24"/>
              </w:rPr>
              <w:t>账户</w:t>
            </w:r>
            <w:proofErr w:type="spellStart"/>
            <w:r>
              <w:rPr>
                <w:rFonts w:ascii="仿宋" w:eastAsia="仿宋" w:hAnsi="仿宋" w:cs="宋体" w:hint="eastAsia"/>
                <w:color w:val="000000"/>
                <w:kern w:val="0"/>
                <w:sz w:val="24"/>
                <w:lang w:eastAsia="en-US"/>
              </w:rPr>
              <w:t>全称</w:t>
            </w:r>
            <w:proofErr w:type="spellEnd"/>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2"/>
                <w:lang w:eastAsia="en-US"/>
              </w:rPr>
            </w:pPr>
          </w:p>
        </w:tc>
      </w:tr>
      <w:tr w:rsidR="00631ABF">
        <w:trPr>
          <w:trHeight w:val="272"/>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proofErr w:type="spellStart"/>
            <w:r>
              <w:rPr>
                <w:rFonts w:ascii="仿宋" w:eastAsia="仿宋" w:hAnsi="仿宋" w:cs="宋体" w:hint="eastAsia"/>
                <w:color w:val="000000"/>
                <w:kern w:val="0"/>
                <w:sz w:val="24"/>
                <w:lang w:eastAsia="en-US"/>
              </w:rPr>
              <w:t>质权人</w:t>
            </w:r>
            <w:proofErr w:type="spellEnd"/>
            <w:r>
              <w:rPr>
                <w:rFonts w:ascii="仿宋" w:eastAsia="仿宋" w:hAnsi="仿宋" w:cs="宋体" w:hint="eastAsia"/>
                <w:color w:val="000000"/>
                <w:kern w:val="0"/>
                <w:sz w:val="24"/>
              </w:rPr>
              <w:t>账户账号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2"/>
              </w:rPr>
            </w:pPr>
          </w:p>
        </w:tc>
      </w:tr>
      <w:tr w:rsidR="00631ABF">
        <w:trPr>
          <w:trHeight w:val="272"/>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proofErr w:type="gramStart"/>
            <w:r>
              <w:rPr>
                <w:rFonts w:ascii="仿宋" w:eastAsia="仿宋" w:hAnsi="仿宋" w:cs="宋体" w:hint="eastAsia"/>
                <w:color w:val="000000"/>
                <w:kern w:val="0"/>
                <w:sz w:val="24"/>
              </w:rPr>
              <w:t>源交易</w:t>
            </w:r>
            <w:proofErr w:type="gramEnd"/>
            <w:r>
              <w:rPr>
                <w:rFonts w:ascii="仿宋" w:eastAsia="仿宋" w:hAnsi="仿宋" w:cs="宋体" w:hint="eastAsia"/>
                <w:color w:val="000000"/>
                <w:kern w:val="0"/>
                <w:sz w:val="24"/>
              </w:rPr>
              <w:t>编号</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2"/>
              </w:rPr>
            </w:pPr>
          </w:p>
        </w:tc>
      </w:tr>
      <w:tr w:rsidR="00631ABF">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首期</w:t>
            </w:r>
            <w:proofErr w:type="spellStart"/>
            <w:r>
              <w:rPr>
                <w:rFonts w:ascii="仿宋" w:eastAsia="仿宋" w:hAnsi="仿宋" w:cs="宋体" w:hint="eastAsia"/>
                <w:color w:val="000000"/>
                <w:kern w:val="0"/>
                <w:sz w:val="24"/>
                <w:lang w:eastAsia="en-US"/>
              </w:rPr>
              <w:t>结算日</w:t>
            </w:r>
            <w:proofErr w:type="spellEnd"/>
            <w:r>
              <w:rPr>
                <w:rFonts w:ascii="仿宋" w:eastAsia="仿宋" w:hAnsi="仿宋" w:cs="宋体" w:hint="eastAsia"/>
                <w:color w:val="000000"/>
                <w:kern w:val="0"/>
                <w:sz w:val="24"/>
                <w:lang w:eastAsia="en-US"/>
              </w:rPr>
              <w:t>：       年    月    日</w:t>
            </w:r>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proofErr w:type="spellStart"/>
            <w:r>
              <w:rPr>
                <w:rFonts w:ascii="仿宋" w:eastAsia="仿宋" w:hAnsi="仿宋" w:cs="宋体" w:hint="eastAsia"/>
                <w:color w:val="000000"/>
                <w:kern w:val="0"/>
                <w:sz w:val="24"/>
                <w:lang w:eastAsia="en-US"/>
              </w:rPr>
              <w:t>到期结算日</w:t>
            </w:r>
            <w:proofErr w:type="spellEnd"/>
            <w:r>
              <w:rPr>
                <w:rFonts w:ascii="仿宋" w:eastAsia="仿宋" w:hAnsi="仿宋" w:cs="宋体" w:hint="eastAsia"/>
                <w:color w:val="000000"/>
                <w:kern w:val="0"/>
                <w:sz w:val="24"/>
                <w:lang w:eastAsia="en-US"/>
              </w:rPr>
              <w:t>：       年    月    日</w:t>
            </w:r>
          </w:p>
        </w:tc>
      </w:tr>
      <w:tr w:rsidR="00631ABF">
        <w:trPr>
          <w:trHeight w:val="311"/>
        </w:trPr>
        <w:tc>
          <w:tcPr>
            <w:tcW w:w="4400"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rPr>
              <w:t>解</w:t>
            </w:r>
            <w:proofErr w:type="gramStart"/>
            <w:r>
              <w:rPr>
                <w:rFonts w:ascii="仿宋" w:eastAsia="仿宋" w:hAnsi="仿宋" w:cs="宋体" w:hint="eastAsia"/>
                <w:color w:val="000000"/>
                <w:kern w:val="0"/>
                <w:sz w:val="24"/>
              </w:rPr>
              <w:t>押</w:t>
            </w:r>
            <w:proofErr w:type="spellStart"/>
            <w:r>
              <w:rPr>
                <w:rFonts w:ascii="仿宋" w:eastAsia="仿宋" w:hAnsi="仿宋" w:cs="宋体" w:hint="eastAsia"/>
                <w:color w:val="000000"/>
                <w:kern w:val="0"/>
                <w:sz w:val="24"/>
                <w:lang w:eastAsia="en-US"/>
              </w:rPr>
              <w:t>原因</w:t>
            </w:r>
            <w:proofErr w:type="spellEnd"/>
            <w:proofErr w:type="gramEnd"/>
          </w:p>
        </w:tc>
        <w:tc>
          <w:tcPr>
            <w:tcW w:w="4956"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sz w:val="24"/>
              </w:rPr>
            </w:pPr>
            <w:r>
              <w:rPr>
                <w:rFonts w:ascii="仿宋" w:eastAsia="仿宋" w:hAnsi="仿宋" w:hint="eastAsia"/>
                <w:sz w:val="24"/>
              </w:rPr>
              <w:t xml:space="preserve">□违约处置     </w:t>
            </w:r>
          </w:p>
          <w:p w:rsidR="00631ABF" w:rsidRDefault="00E653EC">
            <w:pPr>
              <w:widowControl/>
              <w:jc w:val="left"/>
              <w:rPr>
                <w:rFonts w:ascii="仿宋" w:eastAsia="仿宋" w:hAnsi="仿宋" w:cs="宋体"/>
                <w:color w:val="000000"/>
                <w:kern w:val="0"/>
                <w:sz w:val="24"/>
              </w:rPr>
            </w:pPr>
            <w:r>
              <w:rPr>
                <w:rFonts w:ascii="仿宋" w:eastAsia="仿宋" w:hAnsi="仿宋" w:hint="eastAsia"/>
                <w:sz w:val="24"/>
              </w:rPr>
              <w:t>□其他：________</w:t>
            </w:r>
            <w:r>
              <w:rPr>
                <w:rFonts w:ascii="仿宋" w:eastAsia="仿宋" w:hAnsi="仿宋" w:hint="eastAsia"/>
                <w:sz w:val="24"/>
                <w:u w:val="single"/>
              </w:rPr>
              <w:t xml:space="preserve">      </w:t>
            </w:r>
            <w:r>
              <w:rPr>
                <w:rFonts w:ascii="仿宋" w:eastAsia="仿宋" w:hAnsi="仿宋" w:hint="eastAsia"/>
                <w:sz w:val="24"/>
              </w:rPr>
              <w:t xml:space="preserve">            </w:t>
            </w:r>
          </w:p>
        </w:tc>
      </w:tr>
      <w:tr w:rsidR="00631ABF">
        <w:trPr>
          <w:trHeight w:val="311"/>
        </w:trPr>
        <w:tc>
          <w:tcPr>
            <w:tcW w:w="9356" w:type="dxa"/>
            <w:gridSpan w:val="6"/>
            <w:tcBorders>
              <w:top w:val="single" w:sz="4" w:space="0" w:color="auto"/>
              <w:left w:val="single" w:sz="4" w:space="0" w:color="auto"/>
              <w:bottom w:val="single" w:sz="4" w:space="0" w:color="auto"/>
              <w:right w:val="single" w:sz="4" w:space="0" w:color="auto"/>
            </w:tcBorders>
            <w:vAlign w:val="center"/>
          </w:tcPr>
          <w:p w:rsidR="00631ABF" w:rsidRDefault="00E653EC">
            <w:pPr>
              <w:widowControl/>
              <w:rPr>
                <w:rFonts w:ascii="仿宋" w:eastAsia="仿宋" w:hAnsi="仿宋" w:cs="宋体"/>
                <w:color w:val="000000"/>
                <w:kern w:val="0"/>
                <w:sz w:val="24"/>
                <w:lang w:eastAsia="en-US"/>
              </w:rPr>
            </w:pPr>
            <w:r>
              <w:rPr>
                <w:rFonts w:ascii="仿宋" w:eastAsia="仿宋" w:hAnsi="仿宋" w:cs="宋体" w:hint="eastAsia"/>
                <w:color w:val="000000"/>
                <w:kern w:val="0"/>
                <w:sz w:val="24"/>
              </w:rPr>
              <w:t>解</w:t>
            </w:r>
            <w:proofErr w:type="gramStart"/>
            <w:r>
              <w:rPr>
                <w:rFonts w:ascii="仿宋" w:eastAsia="仿宋" w:hAnsi="仿宋" w:cs="宋体" w:hint="eastAsia"/>
                <w:color w:val="000000"/>
                <w:kern w:val="0"/>
                <w:sz w:val="24"/>
              </w:rPr>
              <w:t>押操作</w:t>
            </w:r>
            <w:proofErr w:type="gramEnd"/>
            <w:r>
              <w:rPr>
                <w:rFonts w:ascii="仿宋" w:eastAsia="仿宋" w:hAnsi="仿宋" w:cs="宋体" w:hint="eastAsia"/>
                <w:color w:val="000000"/>
                <w:kern w:val="0"/>
                <w:sz w:val="24"/>
              </w:rPr>
              <w:t xml:space="preserve">日期：       </w:t>
            </w:r>
            <w:r>
              <w:rPr>
                <w:rFonts w:ascii="仿宋" w:eastAsia="仿宋" w:hAnsi="仿宋" w:cs="宋体" w:hint="eastAsia"/>
                <w:color w:val="000000"/>
                <w:kern w:val="0"/>
                <w:sz w:val="24"/>
                <w:lang w:eastAsia="en-US"/>
              </w:rPr>
              <w:t>年    月    日</w:t>
            </w:r>
          </w:p>
        </w:tc>
      </w:tr>
      <w:tr w:rsidR="00631ABF">
        <w:trPr>
          <w:trHeight w:val="273"/>
        </w:trPr>
        <w:tc>
          <w:tcPr>
            <w:tcW w:w="9356" w:type="dxa"/>
            <w:gridSpan w:val="6"/>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备注：</w:t>
            </w:r>
            <w:r>
              <w:rPr>
                <w:rFonts w:ascii="仿宋" w:eastAsia="仿宋" w:hAnsi="仿宋" w:cs="宋体" w:hint="eastAsia"/>
                <w:color w:val="A6A6A6"/>
                <w:szCs w:val="21"/>
              </w:rPr>
              <w:t>（如有）</w:t>
            </w:r>
          </w:p>
        </w:tc>
      </w:tr>
      <w:tr w:rsidR="00631ABF">
        <w:trPr>
          <w:trHeight w:val="373"/>
        </w:trPr>
        <w:tc>
          <w:tcPr>
            <w:tcW w:w="9356" w:type="dxa"/>
            <w:gridSpan w:val="6"/>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质押</w:t>
            </w:r>
            <w:proofErr w:type="gramStart"/>
            <w:r>
              <w:rPr>
                <w:rFonts w:ascii="仿宋" w:eastAsia="仿宋" w:hAnsi="仿宋" w:cs="宋体" w:hint="eastAsia"/>
                <w:color w:val="000000"/>
                <w:kern w:val="0"/>
                <w:sz w:val="24"/>
              </w:rPr>
              <w:t>券</w:t>
            </w:r>
            <w:proofErr w:type="gramEnd"/>
            <w:r>
              <w:rPr>
                <w:rFonts w:ascii="仿宋" w:eastAsia="仿宋" w:hAnsi="仿宋" w:cs="宋体" w:hint="eastAsia"/>
                <w:color w:val="000000"/>
                <w:kern w:val="0"/>
                <w:sz w:val="24"/>
              </w:rPr>
              <w:t xml:space="preserve">信息      </w:t>
            </w:r>
          </w:p>
        </w:tc>
      </w:tr>
      <w:tr w:rsidR="00631ABF">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1911"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债券</w:t>
            </w:r>
            <w:proofErr w:type="spellStart"/>
            <w:r>
              <w:rPr>
                <w:rFonts w:ascii="仿宋" w:eastAsia="仿宋" w:hAnsi="仿宋" w:cs="宋体" w:hint="eastAsia"/>
                <w:color w:val="000000"/>
                <w:kern w:val="0"/>
                <w:sz w:val="24"/>
                <w:lang w:eastAsia="en-US"/>
              </w:rPr>
              <w:t>代码</w:t>
            </w:r>
            <w:proofErr w:type="spellEnd"/>
          </w:p>
        </w:tc>
        <w:tc>
          <w:tcPr>
            <w:tcW w:w="2071"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债券</w:t>
            </w:r>
            <w:proofErr w:type="spellStart"/>
            <w:r>
              <w:rPr>
                <w:rFonts w:ascii="仿宋" w:eastAsia="仿宋" w:hAnsi="仿宋" w:cs="宋体" w:hint="eastAsia"/>
                <w:color w:val="000000"/>
                <w:kern w:val="0"/>
                <w:sz w:val="24"/>
                <w:lang w:eastAsia="en-US"/>
              </w:rPr>
              <w:t>简称</w:t>
            </w:r>
            <w:proofErr w:type="spellEnd"/>
          </w:p>
        </w:tc>
        <w:tc>
          <w:tcPr>
            <w:tcW w:w="345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rPr>
              <w:t>解押</w:t>
            </w:r>
            <w:proofErr w:type="spellStart"/>
            <w:r>
              <w:rPr>
                <w:rFonts w:ascii="仿宋" w:eastAsia="仿宋" w:hAnsi="仿宋" w:cs="宋体" w:hint="eastAsia"/>
                <w:color w:val="000000"/>
                <w:kern w:val="0"/>
                <w:sz w:val="24"/>
                <w:lang w:eastAsia="en-US"/>
              </w:rPr>
              <w:t>面额（万元</w:t>
            </w:r>
            <w:proofErr w:type="spellEnd"/>
            <w:r>
              <w:rPr>
                <w:rFonts w:ascii="仿宋" w:eastAsia="仿宋" w:hAnsi="仿宋" w:cs="宋体" w:hint="eastAsia"/>
                <w:color w:val="000000"/>
                <w:kern w:val="0"/>
                <w:sz w:val="24"/>
                <w:lang w:eastAsia="en-US"/>
              </w:rPr>
              <w:t>）</w:t>
            </w:r>
          </w:p>
        </w:tc>
      </w:tr>
      <w:tr w:rsidR="00631ABF">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1</w:t>
            </w:r>
          </w:p>
        </w:tc>
        <w:tc>
          <w:tcPr>
            <w:tcW w:w="1911"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345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r>
      <w:tr w:rsidR="00631ABF">
        <w:trPr>
          <w:trHeight w:val="300"/>
        </w:trPr>
        <w:tc>
          <w:tcPr>
            <w:tcW w:w="192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2</w:t>
            </w:r>
          </w:p>
        </w:tc>
        <w:tc>
          <w:tcPr>
            <w:tcW w:w="1911"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2071" w:type="dxa"/>
            <w:gridSpan w:val="3"/>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c>
          <w:tcPr>
            <w:tcW w:w="3452" w:type="dxa"/>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lang w:eastAsia="en-US"/>
              </w:rPr>
            </w:pPr>
            <w:r>
              <w:rPr>
                <w:rFonts w:ascii="仿宋" w:eastAsia="仿宋" w:hAnsi="仿宋" w:cs="宋体" w:hint="eastAsia"/>
                <w:color w:val="000000"/>
                <w:kern w:val="0"/>
                <w:sz w:val="24"/>
                <w:lang w:eastAsia="en-US"/>
              </w:rPr>
              <w:t xml:space="preserve">　　</w:t>
            </w:r>
          </w:p>
        </w:tc>
      </w:tr>
      <w:tr w:rsidR="00631ABF">
        <w:trPr>
          <w:trHeight w:val="300"/>
        </w:trPr>
        <w:tc>
          <w:tcPr>
            <w:tcW w:w="5904" w:type="dxa"/>
            <w:gridSpan w:val="5"/>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合计</w:t>
            </w:r>
          </w:p>
        </w:tc>
        <w:tc>
          <w:tcPr>
            <w:tcW w:w="3452" w:type="dxa"/>
            <w:tcBorders>
              <w:top w:val="single" w:sz="4" w:space="0" w:color="auto"/>
              <w:left w:val="single" w:sz="4" w:space="0" w:color="auto"/>
              <w:bottom w:val="single" w:sz="4" w:space="0" w:color="auto"/>
              <w:right w:val="single" w:sz="4" w:space="0" w:color="auto"/>
            </w:tcBorders>
            <w:vAlign w:val="center"/>
          </w:tcPr>
          <w:p w:rsidR="00631ABF" w:rsidRDefault="00631ABF">
            <w:pPr>
              <w:widowControl/>
              <w:jc w:val="center"/>
              <w:rPr>
                <w:rFonts w:ascii="仿宋" w:eastAsia="仿宋" w:hAnsi="仿宋" w:cs="宋体"/>
                <w:color w:val="000000"/>
                <w:kern w:val="0"/>
                <w:sz w:val="24"/>
                <w:lang w:eastAsia="en-US"/>
              </w:rPr>
            </w:pPr>
          </w:p>
        </w:tc>
      </w:tr>
      <w:tr w:rsidR="00631ABF">
        <w:trPr>
          <w:trHeight w:val="1917"/>
        </w:trPr>
        <w:tc>
          <w:tcPr>
            <w:tcW w:w="4678" w:type="dxa"/>
            <w:gridSpan w:val="4"/>
            <w:tcBorders>
              <w:top w:val="single" w:sz="4" w:space="0" w:color="auto"/>
              <w:left w:val="single" w:sz="4" w:space="0" w:color="auto"/>
              <w:bottom w:val="single" w:sz="4" w:space="0" w:color="auto"/>
              <w:right w:val="single" w:sz="4" w:space="0" w:color="auto"/>
            </w:tcBorders>
          </w:tcPr>
          <w:p w:rsidR="00631ABF" w:rsidRDefault="00631ABF">
            <w:pPr>
              <w:widowControl/>
              <w:jc w:val="left"/>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E653E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出质人公章/预留印鉴</w:t>
            </w: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right"/>
              <w:rPr>
                <w:rFonts w:ascii="仿宋" w:eastAsia="仿宋" w:hAnsi="仿宋" w:cs="宋体"/>
                <w:color w:val="000000"/>
                <w:kern w:val="0"/>
                <w:sz w:val="24"/>
              </w:rPr>
            </w:pPr>
          </w:p>
        </w:tc>
        <w:tc>
          <w:tcPr>
            <w:tcW w:w="4678" w:type="dxa"/>
            <w:gridSpan w:val="2"/>
            <w:tcBorders>
              <w:top w:val="single" w:sz="4" w:space="0" w:color="auto"/>
              <w:left w:val="single" w:sz="4" w:space="0" w:color="auto"/>
              <w:bottom w:val="single" w:sz="4" w:space="0" w:color="auto"/>
              <w:right w:val="single" w:sz="4" w:space="0" w:color="auto"/>
            </w:tcBorders>
            <w:vAlign w:val="bottom"/>
          </w:tcPr>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E653E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质权人公章/预留印鉴</w:t>
            </w:r>
          </w:p>
          <w:p w:rsidR="00631ABF" w:rsidRDefault="00631ABF">
            <w:pPr>
              <w:widowControl/>
              <w:jc w:val="center"/>
              <w:rPr>
                <w:rFonts w:ascii="仿宋" w:eastAsia="仿宋" w:hAnsi="仿宋" w:cs="宋体"/>
                <w:color w:val="000000"/>
                <w:kern w:val="0"/>
                <w:sz w:val="24"/>
              </w:rPr>
            </w:pPr>
          </w:p>
          <w:p w:rsidR="00631ABF" w:rsidRDefault="00631ABF">
            <w:pPr>
              <w:widowControl/>
              <w:jc w:val="center"/>
              <w:rPr>
                <w:rFonts w:ascii="仿宋" w:eastAsia="仿宋" w:hAnsi="仿宋" w:cs="宋体"/>
                <w:color w:val="000000"/>
                <w:kern w:val="0"/>
                <w:sz w:val="24"/>
              </w:rPr>
            </w:pPr>
          </w:p>
          <w:p w:rsidR="00631ABF" w:rsidRDefault="00631ABF">
            <w:pPr>
              <w:widowControl/>
              <w:jc w:val="right"/>
              <w:rPr>
                <w:rFonts w:ascii="仿宋" w:eastAsia="仿宋" w:hAnsi="仿宋" w:cs="宋体"/>
                <w:color w:val="000000"/>
                <w:kern w:val="0"/>
                <w:sz w:val="24"/>
              </w:rPr>
            </w:pPr>
          </w:p>
          <w:p w:rsidR="00631ABF" w:rsidRDefault="00631ABF">
            <w:pPr>
              <w:widowControl/>
              <w:jc w:val="right"/>
              <w:rPr>
                <w:rFonts w:ascii="仿宋" w:eastAsia="仿宋" w:hAnsi="仿宋" w:cs="宋体"/>
                <w:color w:val="000000"/>
                <w:kern w:val="0"/>
                <w:sz w:val="24"/>
              </w:rPr>
            </w:pPr>
          </w:p>
          <w:p w:rsidR="00631ABF" w:rsidRDefault="00631ABF">
            <w:pPr>
              <w:widowControl/>
              <w:jc w:val="right"/>
              <w:rPr>
                <w:rFonts w:ascii="仿宋" w:eastAsia="仿宋" w:hAnsi="仿宋" w:cs="宋体"/>
                <w:color w:val="000000"/>
                <w:kern w:val="0"/>
                <w:sz w:val="24"/>
              </w:rPr>
            </w:pPr>
          </w:p>
        </w:tc>
      </w:tr>
      <w:tr w:rsidR="00631ABF">
        <w:trPr>
          <w:trHeight w:val="954"/>
        </w:trPr>
        <w:tc>
          <w:tcPr>
            <w:tcW w:w="4678" w:type="dxa"/>
            <w:gridSpan w:val="4"/>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出质人联系人：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座机：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手机：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邮箱：</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传真：</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质权人联系人：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座机：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手机：</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邮箱：</w:t>
            </w:r>
          </w:p>
          <w:p w:rsidR="00631ABF" w:rsidRDefault="00E653EC">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传真：</w:t>
            </w:r>
          </w:p>
        </w:tc>
      </w:tr>
    </w:tbl>
    <w:p w:rsidR="00631ABF" w:rsidRDefault="00E653EC">
      <w:pPr>
        <w:ind w:firstLineChars="177" w:firstLine="426"/>
        <w:rPr>
          <w:rFonts w:ascii="仿宋" w:eastAsia="仿宋" w:hAnsi="仿宋"/>
          <w:b/>
          <w:bCs/>
          <w:color w:val="000000"/>
          <w:sz w:val="24"/>
        </w:rPr>
      </w:pPr>
      <w:r>
        <w:rPr>
          <w:rFonts w:ascii="仿宋" w:eastAsia="仿宋" w:hAnsi="仿宋"/>
          <w:b/>
          <w:bCs/>
          <w:color w:val="000000"/>
          <w:sz w:val="24"/>
        </w:rPr>
        <w:t>填表说明</w:t>
      </w:r>
      <w:r>
        <w:rPr>
          <w:rFonts w:ascii="仿宋" w:eastAsia="仿宋" w:hAnsi="仿宋" w:hint="eastAsia"/>
          <w:b/>
          <w:bCs/>
          <w:color w:val="000000"/>
          <w:sz w:val="24"/>
        </w:rPr>
        <w:t>：</w:t>
      </w:r>
    </w:p>
    <w:p w:rsidR="00631ABF" w:rsidRDefault="00E653EC">
      <w:pPr>
        <w:ind w:firstLineChars="177" w:firstLine="425"/>
        <w:rPr>
          <w:rFonts w:ascii="仿宋" w:eastAsia="仿宋" w:hAnsi="仿宋"/>
          <w:bCs/>
          <w:color w:val="000000"/>
          <w:sz w:val="24"/>
        </w:rPr>
      </w:pPr>
      <w:r>
        <w:rPr>
          <w:rFonts w:ascii="仿宋" w:eastAsia="仿宋" w:hAnsi="仿宋" w:hint="eastAsia"/>
          <w:bCs/>
          <w:color w:val="000000"/>
          <w:sz w:val="24"/>
        </w:rPr>
        <w:t>1.可自行扩充质押</w:t>
      </w:r>
      <w:proofErr w:type="gramStart"/>
      <w:r>
        <w:rPr>
          <w:rFonts w:ascii="仿宋" w:eastAsia="仿宋" w:hAnsi="仿宋" w:hint="eastAsia"/>
          <w:bCs/>
          <w:color w:val="000000"/>
          <w:sz w:val="24"/>
        </w:rPr>
        <w:t>券</w:t>
      </w:r>
      <w:proofErr w:type="gramEnd"/>
      <w:r>
        <w:rPr>
          <w:rFonts w:ascii="仿宋" w:eastAsia="仿宋" w:hAnsi="仿宋" w:hint="eastAsia"/>
          <w:bCs/>
          <w:color w:val="000000"/>
          <w:sz w:val="24"/>
        </w:rPr>
        <w:t>信息行数。每张解押申请书均需加盖有效印鉴（公章或预留印鉴）后方可生效，涉及多张的还需加盖骑缝章。</w:t>
      </w:r>
    </w:p>
    <w:p w:rsidR="00631ABF" w:rsidRDefault="00E653EC">
      <w:pPr>
        <w:ind w:firstLineChars="200" w:firstLine="480"/>
        <w:rPr>
          <w:rFonts w:ascii="仿宋" w:eastAsia="仿宋" w:hAnsi="仿宋"/>
          <w:sz w:val="24"/>
        </w:rPr>
      </w:pPr>
      <w:r>
        <w:rPr>
          <w:rFonts w:ascii="仿宋" w:eastAsia="仿宋" w:hAnsi="仿宋" w:hint="eastAsia"/>
          <w:bCs/>
          <w:color w:val="000000"/>
          <w:sz w:val="24"/>
        </w:rPr>
        <w:t>2</w:t>
      </w:r>
      <w:r>
        <w:rPr>
          <w:rFonts w:ascii="仿宋" w:eastAsia="仿宋" w:hAnsi="仿宋"/>
          <w:bCs/>
          <w:color w:val="000000"/>
          <w:sz w:val="24"/>
        </w:rPr>
        <w:t>.</w:t>
      </w:r>
      <w:r>
        <w:rPr>
          <w:rFonts w:ascii="仿宋" w:eastAsia="仿宋" w:hAnsi="仿宋" w:hint="eastAsia"/>
          <w:bCs/>
          <w:color w:val="000000"/>
          <w:sz w:val="24"/>
        </w:rPr>
        <w:t>此表格需将盖章原件提交上海清算所。</w:t>
      </w:r>
    </w:p>
    <w:p w:rsidR="00631ABF" w:rsidRDefault="00631ABF">
      <w:pPr>
        <w:rPr>
          <w:rFonts w:ascii="仿宋" w:eastAsia="仿宋" w:hAnsi="仿宋"/>
        </w:rPr>
      </w:pPr>
    </w:p>
    <w:p w:rsidR="00631ABF" w:rsidRDefault="00631ABF">
      <w:pPr>
        <w:rPr>
          <w:rFonts w:ascii="仿宋" w:eastAsia="仿宋" w:hAnsi="仿宋"/>
        </w:rPr>
      </w:pPr>
    </w:p>
    <w:p w:rsidR="00631ABF" w:rsidRDefault="00E653EC">
      <w:pPr>
        <w:rPr>
          <w:rFonts w:ascii="仿宋" w:eastAsia="仿宋" w:hAnsi="仿宋"/>
          <w:b/>
          <w:sz w:val="24"/>
        </w:rPr>
      </w:pPr>
      <w:r>
        <w:rPr>
          <w:rFonts w:ascii="仿宋" w:eastAsia="仿宋" w:hAnsi="仿宋" w:hint="eastAsia"/>
          <w:b/>
          <w:sz w:val="24"/>
        </w:rPr>
        <w:t>联系方式：</w:t>
      </w:r>
    </w:p>
    <w:p w:rsidR="00631ABF" w:rsidRDefault="00E653EC">
      <w:pPr>
        <w:rPr>
          <w:rFonts w:ascii="仿宋" w:eastAsia="仿宋" w:hAnsi="仿宋"/>
          <w:sz w:val="24"/>
        </w:rPr>
      </w:pPr>
      <w:r>
        <w:rPr>
          <w:rFonts w:ascii="仿宋" w:eastAsia="仿宋" w:hAnsi="仿宋" w:hint="eastAsia"/>
          <w:sz w:val="24"/>
        </w:rPr>
        <w:t>上海市黄浦区北京东路2号上海清算所运营部 账户组</w:t>
      </w:r>
    </w:p>
    <w:p w:rsidR="00631ABF" w:rsidRDefault="00E653EC">
      <w:pPr>
        <w:rPr>
          <w:rFonts w:ascii="仿宋" w:eastAsia="仿宋" w:hAnsi="仿宋"/>
          <w:sz w:val="24"/>
        </w:rPr>
      </w:pPr>
      <w:r>
        <w:rPr>
          <w:rFonts w:ascii="仿宋" w:eastAsia="仿宋" w:hAnsi="仿宋" w:hint="eastAsia"/>
          <w:sz w:val="24"/>
        </w:rPr>
        <w:t>邮编：200002</w:t>
      </w:r>
    </w:p>
    <w:p w:rsidR="00631ABF" w:rsidRDefault="00E653EC">
      <w:pPr>
        <w:rPr>
          <w:rFonts w:ascii="仿宋" w:eastAsia="仿宋" w:hAnsi="仿宋"/>
          <w:sz w:val="24"/>
        </w:rPr>
      </w:pPr>
      <w:r>
        <w:rPr>
          <w:rFonts w:ascii="仿宋" w:eastAsia="仿宋" w:hAnsi="仿宋" w:hint="eastAsia"/>
          <w:sz w:val="24"/>
        </w:rPr>
        <w:t>电话：021-23198686</w:t>
      </w:r>
    </w:p>
    <w:p w:rsidR="00631ABF" w:rsidRDefault="00E653EC">
      <w:pPr>
        <w:rPr>
          <w:rFonts w:ascii="仿宋" w:eastAsia="仿宋" w:hAnsi="仿宋"/>
          <w:sz w:val="24"/>
        </w:rPr>
      </w:pPr>
      <w:r>
        <w:rPr>
          <w:rFonts w:ascii="仿宋" w:eastAsia="仿宋" w:hAnsi="仿宋" w:hint="eastAsia"/>
          <w:sz w:val="24"/>
        </w:rPr>
        <w:t>传真：021-63326661</w:t>
      </w:r>
    </w:p>
    <w:p w:rsidR="00631ABF" w:rsidRDefault="00E653EC">
      <w:r>
        <w:rPr>
          <w:rFonts w:ascii="仿宋" w:eastAsia="仿宋" w:hAnsi="仿宋" w:hint="eastAsia"/>
          <w:sz w:val="24"/>
        </w:rPr>
        <w:t>邮箱：</w:t>
      </w:r>
      <w:hyperlink r:id="rId8" w:history="1">
        <w:r>
          <w:rPr>
            <w:rStyle w:val="ae"/>
            <w:rFonts w:ascii="仿宋" w:eastAsia="仿宋" w:hAnsi="仿宋" w:hint="eastAsia"/>
            <w:sz w:val="24"/>
          </w:rPr>
          <w:t>account@shclearing.com.cn</w:t>
        </w:r>
      </w:hyperlink>
    </w:p>
    <w:bookmarkEnd w:id="0"/>
    <w:p w:rsidR="00631ABF" w:rsidRDefault="00631ABF">
      <w:pPr>
        <w:kinsoku w:val="0"/>
        <w:overflowPunct w:val="0"/>
        <w:autoSpaceDE w:val="0"/>
        <w:autoSpaceDN w:val="0"/>
        <w:adjustRightInd w:val="0"/>
        <w:snapToGrid w:val="0"/>
        <w:spacing w:line="580" w:lineRule="exact"/>
        <w:textAlignment w:val="top"/>
        <w:rPr>
          <w:rFonts w:ascii="仿宋" w:eastAsia="仿宋" w:hAnsi="仿宋"/>
          <w:sz w:val="32"/>
          <w:szCs w:val="32"/>
        </w:rPr>
      </w:pPr>
    </w:p>
    <w:p w:rsidR="00631ABF" w:rsidRDefault="00631ABF"/>
    <w:p w:rsidR="00631ABF" w:rsidRDefault="00631ABF"/>
    <w:p w:rsidR="00631ABF" w:rsidRDefault="00E653EC">
      <w:r>
        <w:rPr>
          <w:rFonts w:hint="eastAsia"/>
        </w:rPr>
        <w:t xml:space="preserve">            </w:t>
      </w:r>
    </w:p>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p w:rsidR="00631ABF" w:rsidRDefault="00631ABF" w:rsidP="00E653EC">
      <w:pPr>
        <w:keepNext/>
        <w:spacing w:line="580" w:lineRule="exact"/>
      </w:pPr>
    </w:p>
    <w:sectPr w:rsidR="00631ABF">
      <w:headerReference w:type="even" r:id="rId9"/>
      <w:footerReference w:type="even" r:id="rId10"/>
      <w:footerReference w:type="default" r:id="rId11"/>
      <w:pgSz w:w="11906" w:h="16838"/>
      <w:pgMar w:top="2041" w:right="1474" w:bottom="1928" w:left="1587" w:header="851"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199" w:rsidRDefault="00E653EC">
      <w:r>
        <w:separator/>
      </w:r>
    </w:p>
  </w:endnote>
  <w:endnote w:type="continuationSeparator" w:id="0">
    <w:p w:rsidR="004A6199" w:rsidRDefault="00E6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汉仪中黑简">
    <w:altName w:val="微软雅黑"/>
    <w:charset w:val="86"/>
    <w:family w:val="decorative"/>
    <w:pitch w:val="default"/>
    <w:sig w:usb0="00000000" w:usb1="00000000" w:usb2="00000012" w:usb3="00000000" w:csb0="00040000" w:csb1="00000000"/>
  </w:font>
  <w:font w:name="汉仪书宋一简">
    <w:altName w:val="Arial Unicode MS"/>
    <w:charset w:val="86"/>
    <w:family w:val="auto"/>
    <w:pitch w:val="variable"/>
    <w:sig w:usb0="00000000" w:usb1="080E0800" w:usb2="00000012" w:usb3="00000000" w:csb0="00040000" w:csb1="00000000"/>
  </w:font>
  <w:font w:name="Beijing">
    <w:altName w:val="黑体"/>
    <w:charset w:val="86"/>
    <w:family w:val="auto"/>
    <w:pitch w:val="default"/>
    <w:sig w:usb0="00000000" w:usb1="00000000" w:usb2="1000000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0" w:usb1="080E0000" w:usb2="00000010" w:usb3="00000000" w:csb0="00040000" w:csb1="00000000"/>
  </w:font>
  <w:font w:name="汉仪中宋简">
    <w:altName w:val="宋体"/>
    <w:charset w:val="86"/>
    <w:family w:val="roman"/>
    <w:pitch w:val="default"/>
    <w:sig w:usb0="00000000" w:usb1="00000000" w:usb2="00000012" w:usb3="00000000" w:csb0="00040000"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BF" w:rsidRDefault="00E653EC">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00735" cy="230505"/>
              <wp:effectExtent l="0" t="0" r="0" b="1079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230505"/>
                      </a:xfrm>
                      <a:prstGeom prst="rect">
                        <a:avLst/>
                      </a:prstGeom>
                      <a:noFill/>
                      <a:ln w="6350">
                        <a:noFill/>
                      </a:ln>
                    </wps:spPr>
                    <wps:txbx>
                      <w:txbxContent>
                        <w:p w:rsidR="00631ABF" w:rsidRDefault="00E653EC">
                          <w:pPr>
                            <w:pStyle w:val="a6"/>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B316E">
                            <w:rPr>
                              <w:rFonts w:ascii="宋体" w:hAnsi="宋体" w:cs="宋体"/>
                              <w:noProof/>
                              <w:sz w:val="28"/>
                              <w:szCs w:val="28"/>
                            </w:rPr>
                            <w:t>20</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11.85pt;margin-top:0;width:63.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" filled="f" stroked="f" strokeweight=".5pt">
              <v:path arrowok="t"/>
              <v:textbox style="mso-fit-shape-to-text:t" inset="0,0,0,0">
                <w:txbxContent>
                  <w:p w:rsidR="00631ABF" w:rsidRDefault="00E653EC">
                    <w:pPr>
                      <w:pStyle w:val="a6"/>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B316E">
                      <w:rPr>
                        <w:rFonts w:ascii="宋体" w:hAnsi="宋体" w:cs="宋体"/>
                        <w:noProof/>
                        <w:sz w:val="28"/>
                        <w:szCs w:val="28"/>
                      </w:rPr>
                      <w:t>20</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BF" w:rsidRDefault="00E653EC">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622935" cy="230505"/>
              <wp:effectExtent l="0" t="0" r="5715" b="1079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w="6350">
                        <a:noFill/>
                      </a:ln>
                    </wps:spPr>
                    <wps:txbx>
                      <w:txbxContent>
                        <w:p w:rsidR="00631ABF" w:rsidRDefault="00E653EC">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B316E">
                            <w:rPr>
                              <w:rFonts w:ascii="宋体" w:hAnsi="宋体" w:cs="宋体"/>
                              <w:noProof/>
                              <w:sz w:val="28"/>
                              <w:szCs w:val="28"/>
                            </w:rPr>
                            <w:t>21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49.05pt;height:18.1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" filled="f" stroked="f" strokeweight=".5pt">
              <v:path arrowok="t"/>
              <v:textbox style="mso-fit-shape-to-text:t" inset="0,0,0,0">
                <w:txbxContent>
                  <w:p w:rsidR="00631ABF" w:rsidRDefault="00E653EC">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6B316E">
                      <w:rPr>
                        <w:rFonts w:ascii="宋体" w:hAnsi="宋体" w:cs="宋体"/>
                        <w:noProof/>
                        <w:sz w:val="28"/>
                        <w:szCs w:val="28"/>
                      </w:rPr>
                      <w:t>21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199" w:rsidRDefault="00E653EC">
      <w:r>
        <w:separator/>
      </w:r>
    </w:p>
  </w:footnote>
  <w:footnote w:type="continuationSeparator" w:id="0">
    <w:p w:rsidR="004A6199" w:rsidRDefault="00E65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ABF" w:rsidRDefault="00631ABF">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053C4"/>
    <w:multiLevelType w:val="multilevel"/>
    <w:tmpl w:val="19F053C4"/>
    <w:lvl w:ilvl="0">
      <w:start w:val="1"/>
      <w:numFmt w:val="decimal"/>
      <w:pStyle w:val="1"/>
      <w:suff w:val="space"/>
      <w:lvlText w:val="%1. "/>
      <w:lvlJc w:val="left"/>
      <w:pPr>
        <w:ind w:left="0" w:firstLine="420"/>
      </w:pPr>
      <w:rPr>
        <w:rFonts w:hint="eastAsia"/>
      </w:rPr>
    </w:lvl>
    <w:lvl w:ilvl="1">
      <w:start w:val="1"/>
      <w:numFmt w:val="decimal"/>
      <w:pStyle w:val="2"/>
      <w:suff w:val="space"/>
      <w:lvlText w:val="%1.%2 "/>
      <w:lvlJc w:val="left"/>
      <w:pPr>
        <w:ind w:left="-420" w:firstLine="420"/>
      </w:pPr>
      <w:rPr>
        <w:rFonts w:hint="eastAsia"/>
        <w:color w:val="000000"/>
      </w:rPr>
    </w:lvl>
    <w:lvl w:ilvl="2">
      <w:start w:val="1"/>
      <w:numFmt w:val="decimal"/>
      <w:lvlText w:val="%1.%2.%3"/>
      <w:lvlJc w:val="left"/>
      <w:pPr>
        <w:tabs>
          <w:tab w:val="left" w:pos="4808"/>
        </w:tabs>
        <w:ind w:left="2495" w:hanging="567"/>
      </w:pPr>
      <w:rPr>
        <w:rFonts w:hint="eastAsia"/>
      </w:rPr>
    </w:lvl>
    <w:lvl w:ilvl="3">
      <w:start w:val="1"/>
      <w:numFmt w:val="decimal"/>
      <w:lvlText w:val="%1.%2.%3.%4"/>
      <w:lvlJc w:val="left"/>
      <w:pPr>
        <w:tabs>
          <w:tab w:val="left" w:pos="6313"/>
        </w:tabs>
        <w:ind w:left="3061" w:hanging="708"/>
      </w:pPr>
      <w:rPr>
        <w:rFonts w:hint="eastAsia"/>
      </w:rPr>
    </w:lvl>
    <w:lvl w:ilvl="4">
      <w:start w:val="1"/>
      <w:numFmt w:val="decimal"/>
      <w:lvlText w:val="%1.%2.%3.%4.%5"/>
      <w:lvlJc w:val="left"/>
      <w:pPr>
        <w:tabs>
          <w:tab w:val="left" w:pos="7818"/>
        </w:tabs>
        <w:ind w:left="3628" w:hanging="850"/>
      </w:pPr>
      <w:rPr>
        <w:rFonts w:hint="eastAsia"/>
      </w:rPr>
    </w:lvl>
    <w:lvl w:ilvl="5">
      <w:start w:val="1"/>
      <w:numFmt w:val="decimal"/>
      <w:lvlText w:val="%1.%2.%3.%4.%5.%6"/>
      <w:lvlJc w:val="left"/>
      <w:pPr>
        <w:tabs>
          <w:tab w:val="left" w:pos="9323"/>
        </w:tabs>
        <w:ind w:left="4337" w:hanging="1134"/>
      </w:pPr>
      <w:rPr>
        <w:rFonts w:hint="eastAsia"/>
      </w:rPr>
    </w:lvl>
    <w:lvl w:ilvl="6">
      <w:start w:val="1"/>
      <w:numFmt w:val="decimal"/>
      <w:lvlText w:val="%1.%2.%3.%4.%5.%6.%7"/>
      <w:lvlJc w:val="left"/>
      <w:pPr>
        <w:tabs>
          <w:tab w:val="left" w:pos="10468"/>
        </w:tabs>
        <w:ind w:left="4904" w:hanging="1276"/>
      </w:pPr>
      <w:rPr>
        <w:rFonts w:hint="eastAsia"/>
      </w:rPr>
    </w:lvl>
    <w:lvl w:ilvl="7">
      <w:start w:val="1"/>
      <w:numFmt w:val="decimal"/>
      <w:lvlText w:val="%1.%2.%3.%4.%5.%6.%7.%8"/>
      <w:lvlJc w:val="left"/>
      <w:pPr>
        <w:tabs>
          <w:tab w:val="left" w:pos="11973"/>
        </w:tabs>
        <w:ind w:left="5471" w:hanging="1418"/>
      </w:pPr>
      <w:rPr>
        <w:rFonts w:hint="eastAsia"/>
      </w:rPr>
    </w:lvl>
    <w:lvl w:ilvl="8">
      <w:start w:val="1"/>
      <w:numFmt w:val="decimal"/>
      <w:lvlText w:val="%1.%2.%3.%4.%5.%6.%7.%8.%9"/>
      <w:lvlJc w:val="left"/>
      <w:pPr>
        <w:tabs>
          <w:tab w:val="left" w:pos="13479"/>
        </w:tabs>
        <w:ind w:left="6179" w:hanging="1700"/>
      </w:pPr>
      <w:rPr>
        <w:rFonts w:hint="eastAsia"/>
      </w:rPr>
    </w:lvl>
  </w:abstractNum>
  <w:abstractNum w:abstractNumId="1" w15:restartNumberingAfterBreak="0">
    <w:nsid w:val="46B37BF6"/>
    <w:multiLevelType w:val="multilevel"/>
    <w:tmpl w:val="46B37BF6"/>
    <w:lvl w:ilvl="0">
      <w:start w:val="1"/>
      <w:numFmt w:val="japaneseCounting"/>
      <w:lvlText w:val="%1、"/>
      <w:lvlJc w:val="left"/>
      <w:pPr>
        <w:ind w:left="1453" w:hanging="885"/>
      </w:pPr>
      <w:rPr>
        <w:rFonts w:ascii="仿宋_GB2312" w:eastAsia="仿宋_GB2312" w:hAnsi="Calibri" w:cs="Times New Roman"/>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BF5E0D"/>
    <w:multiLevelType w:val="multilevel"/>
    <w:tmpl w:val="54BF5E0D"/>
    <w:lvl w:ilvl="0">
      <w:start w:val="1"/>
      <w:numFmt w:val="chineseCountingThousand"/>
      <w:suff w:val="space"/>
      <w:lvlText w:val="第%1条"/>
      <w:lvlJc w:val="left"/>
      <w:pPr>
        <w:ind w:left="2393" w:hanging="1259"/>
      </w:pPr>
      <w:rPr>
        <w:rFonts w:ascii="仿宋" w:eastAsia="仿宋" w:hint="eastAsia"/>
        <w:b/>
        <w:sz w:val="32"/>
        <w:szCs w:val="30"/>
        <w:lang w:val="en-US"/>
      </w:rPr>
    </w:lvl>
    <w:lvl w:ilvl="1">
      <w:start w:val="3"/>
      <w:numFmt w:val="japaneseCounting"/>
      <w:lvlText w:val="第%2章"/>
      <w:lvlJc w:val="left"/>
      <w:pPr>
        <w:tabs>
          <w:tab w:val="left" w:pos="1500"/>
        </w:tabs>
        <w:ind w:left="1500" w:hanging="1080"/>
      </w:pPr>
      <w:rPr>
        <w:rFonts w:ascii="黑体" w:eastAsia="黑体" w:hint="default"/>
        <w:sz w:val="32"/>
      </w:rPr>
    </w:lvl>
    <w:lvl w:ilvl="2">
      <w:start w:val="1"/>
      <w:numFmt w:val="japaneseCounting"/>
      <w:lvlText w:val="（%3）"/>
      <w:lvlJc w:val="left"/>
      <w:pPr>
        <w:ind w:left="1789" w:hanging="1080"/>
      </w:pPr>
      <w:rPr>
        <w:rFonts w:ascii="仿宋_GB2312" w:eastAsia="仿宋_GB2312" w:hint="eastAsia"/>
        <w:sz w:val="30"/>
        <w:szCs w:val="30"/>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608697C9"/>
    <w:multiLevelType w:val="singleLevel"/>
    <w:tmpl w:val="608697C9"/>
    <w:lvl w:ilvl="0">
      <w:start w:val="2"/>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827501"/>
    <w:rsid w:val="B1A33223"/>
    <w:rsid w:val="B7E85AE9"/>
    <w:rsid w:val="BEF739F5"/>
    <w:rsid w:val="CB5E691D"/>
    <w:rsid w:val="EF39C8D0"/>
    <w:rsid w:val="FDFBCC01"/>
    <w:rsid w:val="FF2FD117"/>
    <w:rsid w:val="004A6199"/>
    <w:rsid w:val="004C12E7"/>
    <w:rsid w:val="00506405"/>
    <w:rsid w:val="00631ABF"/>
    <w:rsid w:val="006B316E"/>
    <w:rsid w:val="00827501"/>
    <w:rsid w:val="00AC69E0"/>
    <w:rsid w:val="00E653EC"/>
    <w:rsid w:val="00FF7D23"/>
    <w:rsid w:val="01394A30"/>
    <w:rsid w:val="075E3FD0"/>
    <w:rsid w:val="07BC3412"/>
    <w:rsid w:val="0998513F"/>
    <w:rsid w:val="0BFFE89B"/>
    <w:rsid w:val="0F774FB5"/>
    <w:rsid w:val="14F65263"/>
    <w:rsid w:val="15655021"/>
    <w:rsid w:val="18BF3F7C"/>
    <w:rsid w:val="190D20D9"/>
    <w:rsid w:val="1A34721A"/>
    <w:rsid w:val="20FD356C"/>
    <w:rsid w:val="26CD39E1"/>
    <w:rsid w:val="2718718B"/>
    <w:rsid w:val="31CF18D8"/>
    <w:rsid w:val="3294567F"/>
    <w:rsid w:val="32FD1240"/>
    <w:rsid w:val="341502E5"/>
    <w:rsid w:val="35BE01DF"/>
    <w:rsid w:val="397F500E"/>
    <w:rsid w:val="47046B53"/>
    <w:rsid w:val="48C215B8"/>
    <w:rsid w:val="48DB4341"/>
    <w:rsid w:val="4C296AC6"/>
    <w:rsid w:val="512D7D47"/>
    <w:rsid w:val="59722351"/>
    <w:rsid w:val="5D4532E2"/>
    <w:rsid w:val="5E4D6F46"/>
    <w:rsid w:val="6C0A7EB8"/>
    <w:rsid w:val="6D7961CB"/>
    <w:rsid w:val="6EFF195C"/>
    <w:rsid w:val="6FF795B4"/>
    <w:rsid w:val="79CF2F70"/>
    <w:rsid w:val="7A9343F5"/>
    <w:rsid w:val="7CEA3BB2"/>
    <w:rsid w:val="7DFDAC7C"/>
    <w:rsid w:val="7FDFEC5C"/>
    <w:rsid w:val="7FFF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5:docId w15:val="{4BFC0522-BA61-48B0-9AED-C1BFDBE0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topLinePunct/>
      <w:adjustRightInd w:val="0"/>
      <w:snapToGrid w:val="0"/>
      <w:spacing w:before="120" w:after="120" w:line="480" w:lineRule="exact"/>
      <w:outlineLvl w:val="0"/>
    </w:pPr>
    <w:rPr>
      <w:rFonts w:ascii="Times" w:eastAsia="汉仪中黑简" w:hAnsi="Times"/>
      <w:bCs/>
      <w:kern w:val="44"/>
      <w:sz w:val="28"/>
      <w:szCs w:val="44"/>
    </w:rPr>
  </w:style>
  <w:style w:type="paragraph" w:styleId="2">
    <w:name w:val="heading 2"/>
    <w:basedOn w:val="a"/>
    <w:next w:val="a"/>
    <w:link w:val="2Char"/>
    <w:qFormat/>
    <w:pPr>
      <w:numPr>
        <w:ilvl w:val="1"/>
        <w:numId w:val="1"/>
      </w:numPr>
      <w:topLinePunct/>
      <w:adjustRightInd w:val="0"/>
      <w:snapToGrid w:val="0"/>
      <w:spacing w:line="480" w:lineRule="exact"/>
      <w:outlineLvl w:val="1"/>
    </w:pPr>
    <w:rPr>
      <w:rFonts w:ascii="Times" w:eastAsia="汉仪书宋一简" w:hAnsi="Times"/>
      <w:bCs/>
      <w:sz w:val="24"/>
      <w:szCs w:val="32"/>
    </w:rPr>
  </w:style>
  <w:style w:type="paragraph" w:styleId="3">
    <w:name w:val="heading 3"/>
    <w:basedOn w:val="a"/>
    <w:next w:val="a"/>
    <w:link w:val="3Char"/>
    <w:unhideWhenUsed/>
    <w:qFormat/>
    <w:pPr>
      <w:keepNext/>
      <w:keepLines/>
      <w:spacing w:before="260" w:after="260" w:line="415" w:lineRule="auto"/>
      <w:outlineLvl w:val="2"/>
    </w:pPr>
    <w:rPr>
      <w:rFonts w:ascii="Times New Roman" w:eastAsia="仿宋_GB2312" w:hAnsi="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Times New Roman" w:hAnsi="Times New Roman"/>
      <w:szCs w:val="24"/>
    </w:rPr>
  </w:style>
  <w:style w:type="paragraph" w:styleId="a4">
    <w:name w:val="Plain Text"/>
    <w:basedOn w:val="a"/>
    <w:link w:val="Char0"/>
    <w:qFormat/>
    <w:rPr>
      <w:rFonts w:ascii="Beijing" w:eastAsia="Beijing" w:hAnsi="Times"/>
      <w:sz w:val="24"/>
      <w:szCs w:val="20"/>
      <w:lang w:eastAsia="zh-TW"/>
    </w:rPr>
  </w:style>
  <w:style w:type="paragraph" w:styleId="a5">
    <w:name w:val="Balloon Text"/>
    <w:basedOn w:val="a"/>
    <w:link w:val="Char1"/>
    <w:uiPriority w:val="99"/>
    <w:unhideWhenUsed/>
    <w:qFormat/>
    <w:rPr>
      <w:rFonts w:ascii="Times New Roman" w:hAnsi="Times New Roman"/>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jc w:val="left"/>
    </w:pPr>
    <w:rPr>
      <w:rFonts w:ascii="Times New Roman" w:hAnsi="Times New Roman"/>
      <w:sz w:val="24"/>
      <w:szCs w:val="24"/>
    </w:rPr>
  </w:style>
  <w:style w:type="paragraph" w:styleId="a8">
    <w:name w:val="Subtitle"/>
    <w:basedOn w:val="a"/>
    <w:next w:val="a"/>
    <w:link w:val="Char4"/>
    <w:qFormat/>
    <w:pPr>
      <w:widowControl/>
      <w:spacing w:before="240" w:after="60" w:line="312" w:lineRule="auto"/>
      <w:jc w:val="center"/>
      <w:outlineLvl w:val="1"/>
    </w:pPr>
    <w:rPr>
      <w:rFonts w:ascii="Cambria" w:hAnsi="Cambria"/>
      <w:b/>
      <w:bCs/>
      <w:kern w:val="28"/>
      <w:sz w:val="32"/>
      <w:szCs w:val="32"/>
    </w:rPr>
  </w:style>
  <w:style w:type="paragraph" w:styleId="a9">
    <w:name w:val="footnote text"/>
    <w:basedOn w:val="a"/>
    <w:link w:val="Char5"/>
    <w:uiPriority w:val="99"/>
    <w:unhideWhenUsed/>
    <w:qFormat/>
    <w:pPr>
      <w:snapToGrid w:val="0"/>
      <w:jc w:val="left"/>
    </w:pPr>
    <w:rPr>
      <w:rFonts w:ascii="Times New Roman" w:hAnsi="Times New Roman"/>
      <w:sz w:val="18"/>
      <w:szCs w:val="18"/>
    </w:rPr>
  </w:style>
  <w:style w:type="paragraph" w:styleId="aa">
    <w:name w:val="Normal (Web)"/>
    <w:basedOn w:val="a"/>
    <w:uiPriority w:val="99"/>
    <w:qFormat/>
    <w:pPr>
      <w:widowControl/>
      <w:spacing w:before="100" w:after="100"/>
      <w:jc w:val="left"/>
    </w:pPr>
    <w:rPr>
      <w:rFonts w:ascii="宋体" w:eastAsia="楷体_GB2312" w:hAnsi="宋体"/>
      <w:kern w:val="0"/>
      <w:sz w:val="24"/>
      <w:szCs w:val="20"/>
    </w:rPr>
  </w:style>
  <w:style w:type="paragraph" w:styleId="ab">
    <w:name w:val="annotation subject"/>
    <w:basedOn w:val="a3"/>
    <w:next w:val="a3"/>
    <w:link w:val="Char6"/>
    <w:uiPriority w:val="99"/>
    <w:unhideWhenUsed/>
    <w:qFormat/>
    <w:rPr>
      <w:b/>
      <w:bCs/>
    </w:rPr>
  </w:style>
  <w:style w:type="character" w:styleId="ac">
    <w:name w:val="page number"/>
    <w:basedOn w:val="a0"/>
    <w:qFormat/>
    <w:rPr>
      <w:rFonts w:asciiTheme="minorHAnsi" w:eastAsiaTheme="minorEastAsia" w:hAnsiTheme="minorHAnsi" w:cstheme="minorBidi"/>
    </w:rPr>
  </w:style>
  <w:style w:type="character" w:styleId="ad">
    <w:name w:val="FollowedHyperlink"/>
    <w:basedOn w:val="a0"/>
    <w:uiPriority w:val="99"/>
    <w:unhideWhenUsed/>
    <w:qFormat/>
    <w:rPr>
      <w:rFonts w:asciiTheme="minorHAnsi" w:eastAsiaTheme="minorEastAsia" w:hAnsiTheme="minorHAnsi" w:cstheme="minorBidi"/>
      <w:color w:val="800080" w:themeColor="followedHyperlink"/>
      <w:u w:val="single"/>
    </w:rPr>
  </w:style>
  <w:style w:type="character" w:styleId="ae">
    <w:name w:val="Hyperlink"/>
    <w:uiPriority w:val="99"/>
    <w:unhideWhenUsed/>
    <w:qFormat/>
    <w:rPr>
      <w:rFonts w:asciiTheme="minorHAnsi" w:eastAsiaTheme="minorEastAsia" w:hAnsiTheme="minorHAnsi" w:cstheme="minorBidi"/>
      <w:color w:val="0000FF"/>
      <w:u w:val="single"/>
    </w:rPr>
  </w:style>
  <w:style w:type="character" w:styleId="af">
    <w:name w:val="annotation reference"/>
    <w:basedOn w:val="a0"/>
    <w:uiPriority w:val="99"/>
    <w:unhideWhenUsed/>
    <w:qFormat/>
    <w:rPr>
      <w:rFonts w:asciiTheme="minorHAnsi" w:eastAsiaTheme="minorEastAsia" w:hAnsiTheme="minorHAnsi" w:cstheme="minorBidi"/>
      <w:sz w:val="21"/>
      <w:szCs w:val="21"/>
    </w:rPr>
  </w:style>
  <w:style w:type="character" w:styleId="af0">
    <w:name w:val="footnote reference"/>
    <w:basedOn w:val="a0"/>
    <w:uiPriority w:val="99"/>
    <w:unhideWhenUsed/>
    <w:qFormat/>
    <w:rPr>
      <w:rFonts w:asciiTheme="minorHAnsi" w:eastAsiaTheme="minorEastAsia" w:hAnsiTheme="minorHAnsi" w:cstheme="minorBidi"/>
      <w:vertAlign w:val="superscript"/>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1Char">
    <w:name w:val="标题 1 Char"/>
    <w:basedOn w:val="a0"/>
    <w:link w:val="1"/>
    <w:qFormat/>
    <w:rPr>
      <w:rFonts w:ascii="Times" w:eastAsia="汉仪中黑简" w:hAnsi="Times" w:cstheme="minorBidi"/>
      <w:bCs/>
      <w:kern w:val="44"/>
      <w:sz w:val="28"/>
      <w:szCs w:val="44"/>
    </w:rPr>
  </w:style>
  <w:style w:type="character" w:customStyle="1" w:styleId="2Char">
    <w:name w:val="标题 2 Char"/>
    <w:basedOn w:val="a0"/>
    <w:link w:val="2"/>
    <w:qFormat/>
    <w:rPr>
      <w:rFonts w:ascii="Times" w:eastAsia="汉仪书宋一简" w:hAnsi="Times" w:cstheme="minorBidi"/>
      <w:bCs/>
      <w:sz w:val="24"/>
      <w:szCs w:val="32"/>
    </w:rPr>
  </w:style>
  <w:style w:type="character" w:customStyle="1" w:styleId="3Char">
    <w:name w:val="标题 3 Char"/>
    <w:basedOn w:val="a0"/>
    <w:link w:val="3"/>
    <w:semiHidden/>
    <w:qFormat/>
    <w:rPr>
      <w:rFonts w:asciiTheme="minorHAnsi" w:eastAsia="仿宋_GB2312" w:hAnsiTheme="minorHAnsi" w:cstheme="minorBidi"/>
      <w:b/>
      <w:bCs/>
      <w:kern w:val="0"/>
      <w:sz w:val="32"/>
      <w:szCs w:val="32"/>
    </w:rPr>
  </w:style>
  <w:style w:type="paragraph" w:customStyle="1" w:styleId="11">
    <w:name w:val="列出段落1"/>
    <w:basedOn w:val="a"/>
    <w:uiPriority w:val="34"/>
    <w:qFormat/>
    <w:pPr>
      <w:ind w:firstLineChars="200" w:firstLine="420"/>
    </w:pPr>
  </w:style>
  <w:style w:type="character" w:customStyle="1" w:styleId="Char4">
    <w:name w:val="副标题 Char"/>
    <w:basedOn w:val="a0"/>
    <w:link w:val="a8"/>
    <w:qFormat/>
    <w:rPr>
      <w:rFonts w:ascii="Cambria" w:eastAsiaTheme="minorEastAsia" w:hAnsi="Cambria" w:cstheme="minorBidi"/>
      <w:b/>
      <w:bCs/>
      <w:kern w:val="28"/>
      <w:sz w:val="32"/>
      <w:szCs w:val="32"/>
    </w:rPr>
  </w:style>
  <w:style w:type="character" w:customStyle="1" w:styleId="Char0">
    <w:name w:val="纯文本 Char"/>
    <w:basedOn w:val="a0"/>
    <w:link w:val="a4"/>
    <w:qFormat/>
    <w:rPr>
      <w:rFonts w:ascii="Beijing" w:eastAsia="Beijing" w:hAnsi="Times" w:cstheme="minorBidi"/>
      <w:sz w:val="24"/>
      <w:szCs w:val="20"/>
      <w:lang w:eastAsia="zh-TW"/>
    </w:rPr>
  </w:style>
  <w:style w:type="paragraph" w:customStyle="1" w:styleId="12">
    <w:name w:val="样式1"/>
    <w:basedOn w:val="a"/>
    <w:next w:val="a"/>
    <w:qFormat/>
    <w:pPr>
      <w:topLinePunct/>
      <w:adjustRightInd w:val="0"/>
      <w:snapToGrid w:val="0"/>
      <w:spacing w:line="520" w:lineRule="exact"/>
      <w:ind w:firstLine="420"/>
    </w:pPr>
    <w:rPr>
      <w:rFonts w:ascii="Times" w:eastAsia="汉仪中宋简" w:hAnsi="Times"/>
      <w:sz w:val="28"/>
      <w:szCs w:val="24"/>
    </w:rPr>
  </w:style>
  <w:style w:type="character" w:customStyle="1" w:styleId="Char1">
    <w:name w:val="批注框文本 Char"/>
    <w:basedOn w:val="a0"/>
    <w:link w:val="a5"/>
    <w:uiPriority w:val="99"/>
    <w:semiHidden/>
    <w:qFormat/>
    <w:rPr>
      <w:rFonts w:asciiTheme="minorHAnsi" w:eastAsiaTheme="minorEastAsia" w:hAnsiTheme="minorHAnsi" w:cstheme="minorBidi"/>
      <w:sz w:val="18"/>
      <w:szCs w:val="18"/>
    </w:rPr>
  </w:style>
  <w:style w:type="character" w:customStyle="1" w:styleId="Char5">
    <w:name w:val="脚注文本 Char"/>
    <w:basedOn w:val="a0"/>
    <w:link w:val="a9"/>
    <w:uiPriority w:val="99"/>
    <w:semiHidden/>
    <w:qFormat/>
    <w:rPr>
      <w:rFonts w:asciiTheme="minorHAnsi" w:eastAsiaTheme="minorEastAsia" w:hAnsiTheme="minorHAnsi" w:cstheme="minorBidi"/>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rPr>
  </w:style>
  <w:style w:type="character" w:customStyle="1" w:styleId="Char6">
    <w:name w:val="批注主题 Char"/>
    <w:basedOn w:val="Char"/>
    <w:link w:val="ab"/>
    <w:uiPriority w:val="99"/>
    <w:semiHidden/>
    <w:qFormat/>
    <w:rPr>
      <w:rFonts w:asciiTheme="minorHAnsi" w:eastAsiaTheme="minorEastAsia" w:hAnsiTheme="minorHAnsi" w:cstheme="minorBidi"/>
      <w:b/>
      <w:bCs/>
    </w:rPr>
  </w:style>
  <w:style w:type="paragraph" w:customStyle="1" w:styleId="13">
    <w:name w:val="修订1"/>
    <w:hidden/>
    <w:uiPriority w:val="99"/>
    <w:semiHidden/>
    <w:qFormat/>
    <w:rPr>
      <w:rFonts w:ascii="Times New Roman" w:hAnsi="Times New Roman"/>
      <w:kern w:val="2"/>
      <w:sz w:val="21"/>
      <w:szCs w:val="24"/>
    </w:rPr>
  </w:style>
  <w:style w:type="paragraph" w:customStyle="1" w:styleId="20">
    <w:name w:val="修订2"/>
    <w:hidden/>
    <w:uiPriority w:val="99"/>
    <w:semiHidden/>
    <w:qFormat/>
    <w:rPr>
      <w:rFonts w:ascii="Times New Roman" w:hAnsi="Times New Roman"/>
      <w:kern w:val="2"/>
      <w:sz w:val="21"/>
      <w:szCs w:val="24"/>
    </w:rPr>
  </w:style>
  <w:style w:type="paragraph" w:styleId="af1">
    <w:name w:val="List Paragraph"/>
    <w:basedOn w:val="a"/>
    <w:uiPriority w:val="34"/>
    <w:qFormat/>
    <w:pPr>
      <w:ind w:firstLineChars="200" w:firstLine="420"/>
    </w:pPr>
  </w:style>
  <w:style w:type="character" w:customStyle="1" w:styleId="apple-converted-space">
    <w:name w:val="apple-converted-space"/>
    <w:basedOn w:val="a0"/>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ccount@shclearing.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2254</Words>
  <Characters>12848</Characters>
  <Application>Microsoft Office Word</Application>
  <DocSecurity>0</DocSecurity>
  <Lines>107</Lines>
  <Paragraphs>30</Paragraphs>
  <ScaleCrop>false</ScaleCrop>
  <Company>chinabond</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谢容</cp:lastModifiedBy>
  <cp:revision>3</cp:revision>
  <cp:lastPrinted>2021-05-22T04:14:00Z</cp:lastPrinted>
  <dcterms:created xsi:type="dcterms:W3CDTF">2023-10-18T10:27:00Z</dcterms:created>
  <dcterms:modified xsi:type="dcterms:W3CDTF">2023-10-18T10:28:00Z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60D1450DE75F4D7185D1ED1EAB068ACF</vt:lpwstr>
  </property>
</Properties>
</file>