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306" w:rsidRDefault="00103306" w:rsidP="00103306">
      <w:pPr>
        <w:rPr>
          <w:rFonts w:ascii="仿宋" w:eastAsia="仿宋" w:hAnsi="仿宋"/>
          <w:color w:val="000000"/>
          <w:sz w:val="30"/>
          <w:szCs w:val="30"/>
        </w:rPr>
      </w:pPr>
      <w:bookmarkStart w:id="0" w:name="_GoBack"/>
      <w:bookmarkEnd w:id="0"/>
      <w:r>
        <w:rPr>
          <w:rFonts w:ascii="仿宋" w:eastAsia="仿宋" w:hAnsi="仿宋" w:hint="eastAsia"/>
          <w:color w:val="000000"/>
          <w:sz w:val="30"/>
          <w:szCs w:val="30"/>
        </w:rPr>
        <w:t>附1</w:t>
      </w:r>
    </w:p>
    <w:p w:rsidR="00103306" w:rsidRDefault="00103306" w:rsidP="00103306">
      <w:pPr>
        <w:spacing w:line="276" w:lineRule="auto"/>
        <w:jc w:val="center"/>
        <w:rPr>
          <w:rFonts w:ascii="黑体" w:eastAsia="黑体" w:hAnsi="黑体"/>
          <w:sz w:val="36"/>
        </w:rPr>
      </w:pPr>
      <w:r>
        <w:rPr>
          <w:rFonts w:ascii="黑体" w:eastAsia="黑体" w:hAnsi="黑体" w:hint="eastAsia"/>
          <w:sz w:val="36"/>
        </w:rPr>
        <w:t>银行间市场清算所股份有限公司</w:t>
      </w:r>
    </w:p>
    <w:p w:rsidR="00103306" w:rsidRDefault="00103306" w:rsidP="00103306">
      <w:pPr>
        <w:spacing w:line="276" w:lineRule="auto"/>
        <w:jc w:val="center"/>
        <w:rPr>
          <w:rFonts w:ascii="黑体" w:eastAsia="黑体" w:hAnsi="黑体"/>
          <w:sz w:val="36"/>
        </w:rPr>
      </w:pPr>
      <w:r>
        <w:rPr>
          <w:rFonts w:ascii="黑体" w:eastAsia="黑体" w:hAnsi="黑体" w:hint="eastAsia"/>
          <w:sz w:val="36"/>
        </w:rPr>
        <w:t>违约及风险处置申请表（变更债券登记要素）</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17"/>
        <w:gridCol w:w="1579"/>
        <w:gridCol w:w="122"/>
        <w:gridCol w:w="587"/>
        <w:gridCol w:w="1539"/>
        <w:gridCol w:w="850"/>
        <w:gridCol w:w="284"/>
        <w:gridCol w:w="1268"/>
        <w:gridCol w:w="149"/>
        <w:gridCol w:w="1591"/>
        <w:gridCol w:w="1953"/>
      </w:tblGrid>
      <w:tr w:rsidR="00103306" w:rsidTr="007F5E5A">
        <w:trPr>
          <w:trHeight w:val="397"/>
          <w:jc w:val="center"/>
        </w:trPr>
        <w:tc>
          <w:tcPr>
            <w:tcW w:w="10910" w:type="dxa"/>
            <w:gridSpan w:val="12"/>
            <w:shd w:val="clear" w:color="auto" w:fill="auto"/>
            <w:vAlign w:val="center"/>
          </w:tcPr>
          <w:p w:rsidR="00103306" w:rsidRDefault="00103306" w:rsidP="007F5E5A">
            <w:pPr>
              <w:spacing w:line="276" w:lineRule="auto"/>
              <w:jc w:val="center"/>
              <w:rPr>
                <w:rFonts w:ascii="仿宋" w:eastAsia="仿宋" w:hAnsi="仿宋"/>
                <w:b/>
                <w:bCs/>
                <w:sz w:val="24"/>
                <w:szCs w:val="24"/>
              </w:rPr>
            </w:pPr>
            <w:r>
              <w:rPr>
                <w:rFonts w:ascii="仿宋" w:eastAsia="仿宋" w:hAnsi="仿宋" w:hint="eastAsia"/>
                <w:b/>
                <w:bCs/>
                <w:sz w:val="24"/>
                <w:szCs w:val="24"/>
              </w:rPr>
              <w:t>一、基本信息</w:t>
            </w: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color w:val="000000"/>
                <w:sz w:val="24"/>
                <w:szCs w:val="24"/>
              </w:rPr>
              <w:t>债券代码</w:t>
            </w:r>
          </w:p>
        </w:tc>
        <w:tc>
          <w:tcPr>
            <w:tcW w:w="3098" w:type="dxa"/>
            <w:gridSpan w:val="4"/>
            <w:shd w:val="clear" w:color="auto" w:fill="auto"/>
            <w:vAlign w:val="center"/>
          </w:tcPr>
          <w:p w:rsidR="00103306" w:rsidRDefault="00103306" w:rsidP="007F5E5A">
            <w:pPr>
              <w:spacing w:line="276" w:lineRule="auto"/>
              <w:rPr>
                <w:rFonts w:ascii="仿宋" w:eastAsia="仿宋" w:hAnsi="仿宋"/>
                <w:sz w:val="24"/>
                <w:szCs w:val="24"/>
              </w:rPr>
            </w:pPr>
          </w:p>
        </w:tc>
        <w:tc>
          <w:tcPr>
            <w:tcW w:w="1701"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color w:val="000000"/>
                <w:sz w:val="24"/>
                <w:szCs w:val="24"/>
              </w:rPr>
              <w:t>债券中文</w:t>
            </w:r>
            <w:r>
              <w:rPr>
                <w:rFonts w:ascii="仿宋" w:eastAsia="仿宋" w:hAnsi="仿宋"/>
                <w:color w:val="000000"/>
                <w:sz w:val="24"/>
                <w:szCs w:val="24"/>
              </w:rPr>
              <w:t>简称</w:t>
            </w:r>
          </w:p>
        </w:tc>
        <w:tc>
          <w:tcPr>
            <w:tcW w:w="3544" w:type="dxa"/>
            <w:gridSpan w:val="2"/>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color w:val="000000"/>
                <w:sz w:val="24"/>
                <w:szCs w:val="24"/>
              </w:rPr>
              <w:t>（预期）到期日</w:t>
            </w:r>
          </w:p>
        </w:tc>
        <w:tc>
          <w:tcPr>
            <w:tcW w:w="8343" w:type="dxa"/>
            <w:gridSpan w:val="9"/>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发行人账户账号</w:t>
            </w:r>
          </w:p>
        </w:tc>
        <w:tc>
          <w:tcPr>
            <w:tcW w:w="8343" w:type="dxa"/>
            <w:gridSpan w:val="9"/>
            <w:shd w:val="clear" w:color="auto" w:fill="auto"/>
            <w:vAlign w:val="center"/>
          </w:tcPr>
          <w:p w:rsidR="00103306" w:rsidRDefault="00103306" w:rsidP="007F5E5A">
            <w:pPr>
              <w:spacing w:line="276" w:lineRule="auto"/>
              <w:jc w:val="right"/>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发行人账户中文全称</w:t>
            </w:r>
          </w:p>
        </w:tc>
        <w:tc>
          <w:tcPr>
            <w:tcW w:w="8343" w:type="dxa"/>
            <w:gridSpan w:val="9"/>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vMerge w:val="restart"/>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授权经办人信息</w:t>
            </w:r>
          </w:p>
        </w:tc>
        <w:tc>
          <w:tcPr>
            <w:tcW w:w="709"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姓名</w:t>
            </w:r>
          </w:p>
        </w:tc>
        <w:tc>
          <w:tcPr>
            <w:tcW w:w="2389"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p>
        </w:tc>
        <w:tc>
          <w:tcPr>
            <w:tcW w:w="1701" w:type="dxa"/>
            <w:gridSpan w:val="3"/>
            <w:shd w:val="clear" w:color="auto" w:fill="auto"/>
            <w:vAlign w:val="center"/>
          </w:tcPr>
          <w:p w:rsidR="00103306" w:rsidRDefault="00103306"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所在单位全称</w:t>
            </w:r>
          </w:p>
        </w:tc>
        <w:tc>
          <w:tcPr>
            <w:tcW w:w="3544"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p>
        </w:tc>
      </w:tr>
      <w:tr w:rsidR="00103306" w:rsidTr="007F5E5A">
        <w:trPr>
          <w:trHeight w:val="397"/>
          <w:jc w:val="center"/>
        </w:trPr>
        <w:tc>
          <w:tcPr>
            <w:tcW w:w="2567" w:type="dxa"/>
            <w:gridSpan w:val="3"/>
            <w:vMerge/>
            <w:shd w:val="clear" w:color="auto" w:fill="auto"/>
            <w:vAlign w:val="center"/>
          </w:tcPr>
          <w:p w:rsidR="00103306" w:rsidRDefault="00103306" w:rsidP="007F5E5A">
            <w:pPr>
              <w:spacing w:line="276" w:lineRule="auto"/>
              <w:rPr>
                <w:rFonts w:ascii="仿宋" w:eastAsia="仿宋" w:hAnsi="仿宋"/>
                <w:sz w:val="24"/>
                <w:szCs w:val="24"/>
              </w:rPr>
            </w:pPr>
          </w:p>
        </w:tc>
        <w:tc>
          <w:tcPr>
            <w:tcW w:w="709"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电话</w:t>
            </w:r>
          </w:p>
        </w:tc>
        <w:tc>
          <w:tcPr>
            <w:tcW w:w="2389"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p>
        </w:tc>
        <w:tc>
          <w:tcPr>
            <w:tcW w:w="1701" w:type="dxa"/>
            <w:gridSpan w:val="3"/>
            <w:shd w:val="clear" w:color="auto" w:fill="auto"/>
            <w:vAlign w:val="center"/>
          </w:tcPr>
          <w:p w:rsidR="00103306" w:rsidRDefault="00103306" w:rsidP="007F5E5A">
            <w:pPr>
              <w:spacing w:line="276" w:lineRule="auto"/>
              <w:rPr>
                <w:rFonts w:ascii="仿宋" w:eastAsia="仿宋" w:hAnsi="仿宋"/>
                <w:color w:val="000000"/>
                <w:sz w:val="24"/>
                <w:szCs w:val="24"/>
              </w:rPr>
            </w:pPr>
            <w:r>
              <w:rPr>
                <w:rFonts w:ascii="仿宋" w:eastAsia="仿宋" w:hAnsi="仿宋" w:hint="eastAsia"/>
                <w:color w:val="000000"/>
                <w:sz w:val="24"/>
                <w:szCs w:val="24"/>
              </w:rPr>
              <w:t>电子邮箱地址</w:t>
            </w:r>
          </w:p>
        </w:tc>
        <w:tc>
          <w:tcPr>
            <w:tcW w:w="3544" w:type="dxa"/>
            <w:gridSpan w:val="2"/>
            <w:shd w:val="clear" w:color="auto" w:fill="auto"/>
            <w:vAlign w:val="center"/>
          </w:tcPr>
          <w:p w:rsidR="00103306" w:rsidRDefault="00103306" w:rsidP="007F5E5A">
            <w:pPr>
              <w:spacing w:line="276" w:lineRule="auto"/>
              <w:rPr>
                <w:rFonts w:ascii="仿宋" w:eastAsia="仿宋" w:hAnsi="仿宋"/>
                <w:color w:val="000000"/>
                <w:sz w:val="24"/>
                <w:szCs w:val="24"/>
              </w:rPr>
            </w:pPr>
          </w:p>
        </w:tc>
      </w:tr>
      <w:tr w:rsidR="00103306" w:rsidTr="007F5E5A">
        <w:trPr>
          <w:trHeight w:val="397"/>
          <w:jc w:val="center"/>
        </w:trPr>
        <w:tc>
          <w:tcPr>
            <w:tcW w:w="7366" w:type="dxa"/>
            <w:gridSpan w:val="10"/>
            <w:tcBorders>
              <w:right w:val="nil"/>
            </w:tcBorders>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b/>
                <w:bCs/>
                <w:sz w:val="24"/>
                <w:szCs w:val="24"/>
              </w:rPr>
              <w:t xml:space="preserve"> </w:t>
            </w:r>
            <w:r>
              <w:rPr>
                <w:rFonts w:ascii="仿宋" w:eastAsia="仿宋" w:hAnsi="仿宋"/>
                <w:b/>
                <w:bCs/>
                <w:sz w:val="24"/>
                <w:szCs w:val="24"/>
              </w:rPr>
              <w:t xml:space="preserve">                   二</w:t>
            </w:r>
            <w:r>
              <w:rPr>
                <w:rFonts w:ascii="仿宋" w:eastAsia="仿宋" w:hAnsi="仿宋" w:hint="eastAsia"/>
                <w:b/>
                <w:bCs/>
                <w:sz w:val="24"/>
                <w:szCs w:val="24"/>
              </w:rPr>
              <w:t>、申请事项</w:t>
            </w:r>
          </w:p>
        </w:tc>
        <w:tc>
          <w:tcPr>
            <w:tcW w:w="3544" w:type="dxa"/>
            <w:gridSpan w:val="2"/>
            <w:tcBorders>
              <w:left w:val="nil"/>
            </w:tcBorders>
            <w:shd w:val="clear" w:color="auto" w:fill="auto"/>
            <w:vAlign w:val="center"/>
          </w:tcPr>
          <w:p w:rsidR="00103306" w:rsidRDefault="00103306" w:rsidP="007F5E5A">
            <w:pPr>
              <w:spacing w:line="276" w:lineRule="auto"/>
              <w:jc w:val="center"/>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sz w:val="24"/>
                <w:szCs w:val="24"/>
              </w:rPr>
              <w:t>申请事项</w:t>
            </w:r>
            <w:r>
              <w:rPr>
                <w:rFonts w:ascii="仿宋" w:eastAsia="仿宋" w:hAnsi="仿宋" w:hint="eastAsia"/>
                <w:sz w:val="24"/>
                <w:szCs w:val="24"/>
              </w:rPr>
              <w:t>（可多选）</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变更前信息</w:t>
            </w: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变更后信息</w:t>
            </w:r>
          </w:p>
        </w:tc>
        <w:tc>
          <w:tcPr>
            <w:tcW w:w="3693"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对应情况说明</w:t>
            </w:r>
          </w:p>
        </w:tc>
      </w:tr>
      <w:tr w:rsidR="00103306" w:rsidTr="007F5E5A">
        <w:trPr>
          <w:trHeight w:val="397"/>
          <w:jc w:val="center"/>
        </w:trPr>
        <w:tc>
          <w:tcPr>
            <w:tcW w:w="988" w:type="dxa"/>
            <w:gridSpan w:val="2"/>
            <w:vMerge w:val="restart"/>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变更</w:t>
            </w:r>
          </w:p>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到期日</w:t>
            </w:r>
          </w:p>
        </w:tc>
        <w:tc>
          <w:tcPr>
            <w:tcW w:w="1579" w:type="dxa"/>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□展期</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cs="Arial"/>
                <w:color w:val="333333"/>
                <w:szCs w:val="21"/>
              </w:rPr>
              <w:t>____年__月__日</w:t>
            </w: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cs="Arial"/>
                <w:color w:val="333333"/>
                <w:szCs w:val="21"/>
              </w:rPr>
              <w:t>____年__月__日</w:t>
            </w:r>
          </w:p>
        </w:tc>
        <w:tc>
          <w:tcPr>
            <w:tcW w:w="3693" w:type="dxa"/>
            <w:gridSpan w:val="3"/>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988" w:type="dxa"/>
            <w:gridSpan w:val="2"/>
            <w:vMerge/>
            <w:shd w:val="clear" w:color="auto" w:fill="auto"/>
            <w:vAlign w:val="center"/>
          </w:tcPr>
          <w:p w:rsidR="00103306" w:rsidRDefault="00103306" w:rsidP="007F5E5A">
            <w:pPr>
              <w:spacing w:line="276" w:lineRule="auto"/>
              <w:rPr>
                <w:rFonts w:ascii="仿宋" w:eastAsia="仿宋" w:hAnsi="仿宋"/>
                <w:sz w:val="24"/>
                <w:szCs w:val="24"/>
              </w:rPr>
            </w:pPr>
          </w:p>
        </w:tc>
        <w:tc>
          <w:tcPr>
            <w:tcW w:w="1579" w:type="dxa"/>
            <w:shd w:val="clear" w:color="auto" w:fill="auto"/>
            <w:vAlign w:val="center"/>
          </w:tcPr>
          <w:p w:rsidR="00103306" w:rsidRDefault="00103306" w:rsidP="007F5E5A">
            <w:pPr>
              <w:spacing w:line="276" w:lineRule="auto"/>
              <w:ind w:left="240" w:hangingChars="100" w:hanging="240"/>
              <w:rPr>
                <w:rFonts w:ascii="仿宋" w:eastAsia="仿宋" w:hAnsi="仿宋"/>
                <w:sz w:val="24"/>
                <w:szCs w:val="24"/>
              </w:rPr>
            </w:pPr>
            <w:r>
              <w:rPr>
                <w:rFonts w:ascii="仿宋" w:eastAsia="仿宋" w:hAnsi="仿宋" w:hint="eastAsia"/>
                <w:sz w:val="24"/>
                <w:szCs w:val="24"/>
              </w:rPr>
              <w:t>□向前变更到期日</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r>
              <w:rPr>
                <w:rFonts w:ascii="仿宋" w:eastAsia="仿宋" w:hAnsi="仿宋" w:cs="Arial"/>
                <w:color w:val="333333"/>
                <w:szCs w:val="21"/>
              </w:rPr>
              <w:t>____年__月__日</w:t>
            </w:r>
          </w:p>
        </w:tc>
        <w:tc>
          <w:tcPr>
            <w:tcW w:w="3693" w:type="dxa"/>
            <w:gridSpan w:val="3"/>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□变更利率</w:t>
            </w:r>
          </w:p>
        </w:tc>
        <w:tc>
          <w:tcPr>
            <w:tcW w:w="2248" w:type="dxa"/>
            <w:gridSpan w:val="3"/>
            <w:shd w:val="clear" w:color="auto" w:fill="auto"/>
            <w:vAlign w:val="center"/>
          </w:tcPr>
          <w:p w:rsidR="00103306" w:rsidRDefault="00103306" w:rsidP="007F5E5A">
            <w:pPr>
              <w:spacing w:line="276" w:lineRule="auto"/>
              <w:rPr>
                <w:rFonts w:ascii="仿宋" w:eastAsia="仿宋" w:hAnsi="仿宋"/>
                <w:sz w:val="24"/>
                <w:szCs w:val="24"/>
              </w:rPr>
            </w:pPr>
          </w:p>
        </w:tc>
        <w:tc>
          <w:tcPr>
            <w:tcW w:w="2402" w:type="dxa"/>
            <w:gridSpan w:val="3"/>
            <w:shd w:val="clear" w:color="auto" w:fill="auto"/>
            <w:vAlign w:val="center"/>
          </w:tcPr>
          <w:p w:rsidR="00103306" w:rsidRDefault="00103306" w:rsidP="007F5E5A">
            <w:pPr>
              <w:spacing w:line="276" w:lineRule="auto"/>
              <w:rPr>
                <w:rFonts w:ascii="仿宋" w:eastAsia="仿宋" w:hAnsi="仿宋"/>
                <w:sz w:val="24"/>
                <w:szCs w:val="24"/>
              </w:rPr>
            </w:pPr>
          </w:p>
        </w:tc>
        <w:tc>
          <w:tcPr>
            <w:tcW w:w="3693" w:type="dxa"/>
            <w:gridSpan w:val="3"/>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□其他：</w:t>
            </w:r>
            <w:r>
              <w:rPr>
                <w:rFonts w:ascii="仿宋" w:eastAsia="仿宋" w:hAnsi="仿宋" w:cs="Arial"/>
                <w:color w:val="333333"/>
                <w:szCs w:val="21"/>
              </w:rPr>
              <w:t>__________</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p>
        </w:tc>
        <w:tc>
          <w:tcPr>
            <w:tcW w:w="3693" w:type="dxa"/>
            <w:gridSpan w:val="3"/>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sz w:val="24"/>
                <w:szCs w:val="24"/>
              </w:rPr>
              <w:t>申请事项</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r>
              <w:rPr>
                <w:rFonts w:ascii="仿宋" w:eastAsia="仿宋" w:hAnsi="仿宋" w:hint="eastAsia"/>
                <w:sz w:val="24"/>
                <w:szCs w:val="24"/>
              </w:rPr>
              <w:t>百元兑付本金（元）</w:t>
            </w: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r>
              <w:rPr>
                <w:rFonts w:ascii="仿宋" w:eastAsia="仿宋" w:hAnsi="仿宋" w:hint="eastAsia"/>
                <w:sz w:val="24"/>
                <w:szCs w:val="24"/>
              </w:rPr>
              <w:t>本次兑付本金金额（万元）</w:t>
            </w:r>
          </w:p>
        </w:tc>
        <w:tc>
          <w:tcPr>
            <w:tcW w:w="1740" w:type="dxa"/>
            <w:gridSpan w:val="2"/>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执行</w:t>
            </w:r>
            <w:r>
              <w:rPr>
                <w:rFonts w:ascii="仿宋" w:eastAsia="仿宋" w:hAnsi="仿宋"/>
                <w:sz w:val="24"/>
                <w:szCs w:val="24"/>
              </w:rPr>
              <w:t>年利率</w:t>
            </w:r>
            <w:r>
              <w:rPr>
                <w:rFonts w:ascii="仿宋" w:eastAsia="仿宋" w:hAnsi="仿宋" w:hint="eastAsia"/>
                <w:sz w:val="24"/>
                <w:szCs w:val="24"/>
              </w:rPr>
              <w:t>（%）</w:t>
            </w:r>
          </w:p>
        </w:tc>
        <w:tc>
          <w:tcPr>
            <w:tcW w:w="1953"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本次付息金额（元）</w:t>
            </w: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□变更兑付价格</w:t>
            </w:r>
            <w:r>
              <w:rPr>
                <w:rFonts w:ascii="仿宋" w:eastAsia="仿宋" w:hAnsi="仿宋"/>
                <w:sz w:val="24"/>
                <w:szCs w:val="24"/>
                <w:vertAlign w:val="superscript"/>
              </w:rPr>
              <w:t>1</w:t>
            </w:r>
          </w:p>
        </w:tc>
        <w:tc>
          <w:tcPr>
            <w:tcW w:w="2248"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p>
        </w:tc>
        <w:tc>
          <w:tcPr>
            <w:tcW w:w="2402" w:type="dxa"/>
            <w:gridSpan w:val="3"/>
            <w:shd w:val="clear" w:color="auto" w:fill="auto"/>
            <w:vAlign w:val="center"/>
          </w:tcPr>
          <w:p w:rsidR="00103306" w:rsidRDefault="00103306" w:rsidP="007F5E5A">
            <w:pPr>
              <w:spacing w:line="276" w:lineRule="auto"/>
              <w:jc w:val="center"/>
              <w:rPr>
                <w:rFonts w:ascii="仿宋" w:eastAsia="仿宋" w:hAnsi="仿宋" w:cs="Arial"/>
                <w:color w:val="333333"/>
                <w:szCs w:val="21"/>
              </w:rPr>
            </w:pPr>
          </w:p>
        </w:tc>
        <w:tc>
          <w:tcPr>
            <w:tcW w:w="1740" w:type="dxa"/>
            <w:gridSpan w:val="2"/>
            <w:shd w:val="clear" w:color="auto" w:fill="auto"/>
            <w:vAlign w:val="center"/>
          </w:tcPr>
          <w:p w:rsidR="00103306" w:rsidRDefault="00103306" w:rsidP="007F5E5A">
            <w:pPr>
              <w:spacing w:line="276" w:lineRule="auto"/>
              <w:rPr>
                <w:rFonts w:ascii="仿宋" w:eastAsia="仿宋" w:hAnsi="仿宋"/>
                <w:sz w:val="24"/>
                <w:szCs w:val="24"/>
              </w:rPr>
            </w:pPr>
          </w:p>
        </w:tc>
        <w:tc>
          <w:tcPr>
            <w:tcW w:w="1953" w:type="dxa"/>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b/>
                <w:sz w:val="24"/>
                <w:szCs w:val="24"/>
              </w:rPr>
            </w:pPr>
            <w:r>
              <w:rPr>
                <w:rFonts w:ascii="仿宋" w:eastAsia="仿宋" w:hAnsi="仿宋" w:hint="eastAsia"/>
                <w:b/>
                <w:sz w:val="24"/>
                <w:szCs w:val="24"/>
              </w:rPr>
              <w:t>办理依据类型</w:t>
            </w:r>
          </w:p>
        </w:tc>
        <w:tc>
          <w:tcPr>
            <w:tcW w:w="8343" w:type="dxa"/>
            <w:gridSpan w:val="9"/>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持有人会议</w:t>
            </w:r>
          </w:p>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□全体持有人表决同意（填写</w:t>
            </w:r>
            <w:r>
              <w:rPr>
                <w:rFonts w:ascii="仿宋" w:eastAsia="仿宋" w:hAnsi="仿宋"/>
                <w:sz w:val="24"/>
                <w:szCs w:val="24"/>
              </w:rPr>
              <w:t>序号</w:t>
            </w:r>
            <w:r>
              <w:rPr>
                <w:rFonts w:ascii="仿宋" w:eastAsia="仿宋" w:hAnsi="仿宋" w:hint="eastAsia"/>
                <w:sz w:val="24"/>
                <w:szCs w:val="24"/>
              </w:rPr>
              <w:t>1-</w:t>
            </w:r>
            <w:r>
              <w:rPr>
                <w:rFonts w:ascii="仿宋" w:eastAsia="仿宋" w:hAnsi="仿宋"/>
                <w:sz w:val="24"/>
                <w:szCs w:val="24"/>
              </w:rPr>
              <w:t>3</w:t>
            </w:r>
            <w:r>
              <w:rPr>
                <w:rFonts w:ascii="仿宋" w:eastAsia="仿宋" w:hAnsi="仿宋" w:hint="eastAsia"/>
                <w:sz w:val="24"/>
                <w:szCs w:val="24"/>
              </w:rPr>
              <w:t>）</w:t>
            </w:r>
          </w:p>
          <w:p w:rsidR="00103306" w:rsidRDefault="00103306" w:rsidP="00F806BC">
            <w:pPr>
              <w:spacing w:line="276" w:lineRule="auto"/>
              <w:rPr>
                <w:rFonts w:ascii="仿宋" w:eastAsia="仿宋" w:hAnsi="仿宋"/>
                <w:sz w:val="24"/>
                <w:szCs w:val="24"/>
              </w:rPr>
            </w:pPr>
            <w:r>
              <w:rPr>
                <w:rFonts w:ascii="仿宋" w:eastAsia="仿宋" w:hAnsi="仿宋" w:hint="eastAsia"/>
                <w:sz w:val="24"/>
                <w:szCs w:val="24"/>
              </w:rPr>
              <w:t>□发行文件约定</w:t>
            </w:r>
            <w:r w:rsidR="00465916">
              <w:rPr>
                <w:rFonts w:ascii="仿宋" w:eastAsia="仿宋" w:hAnsi="仿宋" w:cs="Arial"/>
                <w:color w:val="333333"/>
                <w:szCs w:val="21"/>
              </w:rPr>
              <w:t>_</w:t>
            </w:r>
            <w:r w:rsidR="00736957" w:rsidRPr="00DD6735">
              <w:rPr>
                <w:rFonts w:ascii="仿宋" w:eastAsia="仿宋" w:hAnsi="仿宋" w:cs="Arial" w:hint="eastAsia"/>
                <w:color w:val="808080" w:themeColor="background1" w:themeShade="80"/>
                <w:szCs w:val="21"/>
                <w:u w:val="single"/>
              </w:rPr>
              <w:t>（填写表决比例）</w:t>
            </w:r>
            <w:r w:rsidR="00465916" w:rsidRPr="00DD6735">
              <w:rPr>
                <w:rFonts w:ascii="仿宋" w:eastAsia="仿宋" w:hAnsi="仿宋" w:cs="Arial"/>
                <w:color w:val="808080" w:themeColor="background1" w:themeShade="80"/>
                <w:szCs w:val="21"/>
                <w:u w:val="single"/>
              </w:rPr>
              <w:t>_</w:t>
            </w:r>
            <w:r>
              <w:rPr>
                <w:rFonts w:ascii="仿宋" w:eastAsia="仿宋" w:hAnsi="仿宋" w:hint="eastAsia"/>
                <w:sz w:val="24"/>
                <w:szCs w:val="24"/>
              </w:rPr>
              <w:t>持有人同意议案</w:t>
            </w:r>
            <w:r w:rsidR="00D1321A">
              <w:rPr>
                <w:rFonts w:ascii="仿宋" w:eastAsia="仿宋" w:hAnsi="仿宋" w:hint="eastAsia"/>
                <w:sz w:val="24"/>
                <w:szCs w:val="24"/>
              </w:rPr>
              <w:t>通过</w:t>
            </w:r>
            <w:r>
              <w:rPr>
                <w:rFonts w:ascii="仿宋" w:eastAsia="仿宋" w:hAnsi="仿宋" w:hint="eastAsia"/>
                <w:sz w:val="24"/>
                <w:szCs w:val="24"/>
              </w:rPr>
              <w:t>（填写</w:t>
            </w:r>
            <w:r>
              <w:rPr>
                <w:rFonts w:ascii="仿宋" w:eastAsia="仿宋" w:hAnsi="仿宋"/>
                <w:sz w:val="24"/>
                <w:szCs w:val="24"/>
              </w:rPr>
              <w:t>序号</w:t>
            </w:r>
            <w:r>
              <w:rPr>
                <w:rFonts w:ascii="仿宋" w:eastAsia="仿宋" w:hAnsi="仿宋" w:hint="eastAsia"/>
                <w:sz w:val="24"/>
                <w:szCs w:val="24"/>
              </w:rPr>
              <w:t>1-</w:t>
            </w:r>
            <w:r>
              <w:rPr>
                <w:rFonts w:ascii="仿宋" w:eastAsia="仿宋" w:hAnsi="仿宋"/>
                <w:sz w:val="24"/>
                <w:szCs w:val="24"/>
              </w:rPr>
              <w:t>4</w:t>
            </w:r>
            <w:r>
              <w:rPr>
                <w:rFonts w:ascii="仿宋" w:eastAsia="仿宋" w:hAnsi="仿宋" w:hint="eastAsia"/>
                <w:sz w:val="24"/>
                <w:szCs w:val="24"/>
              </w:rPr>
              <w:t>）</w:t>
            </w:r>
          </w:p>
        </w:tc>
      </w:tr>
      <w:tr w:rsidR="00103306" w:rsidTr="007F5E5A">
        <w:trPr>
          <w:trHeight w:val="112"/>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178" w:type="dxa"/>
            <w:gridSpan w:val="7"/>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961" w:type="dxa"/>
            <w:gridSpan w:val="4"/>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103306" w:rsidTr="007F5E5A">
        <w:trPr>
          <w:trHeight w:val="39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已</w:t>
            </w:r>
            <w:r>
              <w:rPr>
                <w:rFonts w:ascii="仿宋" w:eastAsia="仿宋" w:hAnsi="仿宋"/>
                <w:sz w:val="24"/>
                <w:szCs w:val="24"/>
              </w:rPr>
              <w:t>披露的持有人会议</w:t>
            </w:r>
            <w:r>
              <w:rPr>
                <w:rFonts w:ascii="仿宋" w:eastAsia="仿宋" w:hAnsi="仿宋" w:hint="eastAsia"/>
                <w:sz w:val="24"/>
                <w:szCs w:val="24"/>
              </w:rPr>
              <w:t>决议公告</w:t>
            </w:r>
          </w:p>
        </w:tc>
        <w:tc>
          <w:tcPr>
            <w:tcW w:w="4961" w:type="dxa"/>
            <w:gridSpan w:val="4"/>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5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2</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sz w:val="24"/>
                <w:szCs w:val="24"/>
              </w:rPr>
              <w:t>持有人会议议案</w:t>
            </w: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49"/>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3</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已披露的关于持有人会议的法律意见书</w:t>
            </w: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49"/>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4</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发行文件约定：</w:t>
            </w: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b/>
                <w:sz w:val="24"/>
                <w:szCs w:val="24"/>
              </w:rPr>
            </w:pPr>
            <w:r>
              <w:rPr>
                <w:rFonts w:ascii="仿宋" w:eastAsia="仿宋" w:hAnsi="仿宋" w:hint="eastAsia"/>
                <w:b/>
                <w:sz w:val="24"/>
                <w:szCs w:val="24"/>
              </w:rPr>
              <w:t>办理依据类型</w:t>
            </w:r>
          </w:p>
        </w:tc>
        <w:tc>
          <w:tcPr>
            <w:tcW w:w="8343" w:type="dxa"/>
            <w:gridSpan w:val="9"/>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sz w:val="24"/>
                <w:szCs w:val="24"/>
              </w:rPr>
              <w:t>同意征集</w:t>
            </w:r>
          </w:p>
          <w:p w:rsidR="00103306" w:rsidRDefault="009B3189" w:rsidP="001C2C6C">
            <w:pPr>
              <w:spacing w:line="276" w:lineRule="auto"/>
              <w:rPr>
                <w:rFonts w:ascii="仿宋" w:eastAsia="仿宋" w:hAnsi="仿宋"/>
                <w:sz w:val="24"/>
                <w:szCs w:val="24"/>
              </w:rPr>
            </w:pPr>
            <w:r>
              <w:rPr>
                <w:rFonts w:ascii="仿宋" w:eastAsia="仿宋" w:hAnsi="仿宋" w:hint="eastAsia"/>
                <w:sz w:val="24"/>
                <w:szCs w:val="24"/>
              </w:rPr>
              <w:t>□</w:t>
            </w:r>
            <w:r w:rsidR="00103306">
              <w:rPr>
                <w:rFonts w:ascii="仿宋" w:eastAsia="仿宋" w:hAnsi="仿宋" w:hint="eastAsia"/>
                <w:sz w:val="24"/>
                <w:szCs w:val="24"/>
              </w:rPr>
              <w:t>发行文件约定</w:t>
            </w:r>
            <w:r w:rsidR="00736957">
              <w:rPr>
                <w:rFonts w:ascii="仿宋" w:eastAsia="仿宋" w:hAnsi="仿宋" w:cs="Arial"/>
                <w:color w:val="333333"/>
                <w:szCs w:val="21"/>
              </w:rPr>
              <w:t>_</w:t>
            </w:r>
            <w:r w:rsidR="00736957" w:rsidRPr="00B175AF">
              <w:rPr>
                <w:rFonts w:ascii="仿宋" w:eastAsia="仿宋" w:hAnsi="仿宋" w:cs="Arial" w:hint="eastAsia"/>
                <w:color w:val="808080" w:themeColor="background1" w:themeShade="80"/>
                <w:szCs w:val="21"/>
                <w:u w:val="single"/>
              </w:rPr>
              <w:t>（填写表决比例）</w:t>
            </w:r>
            <w:r w:rsidR="00736957" w:rsidRPr="00B175AF">
              <w:rPr>
                <w:rFonts w:ascii="仿宋" w:eastAsia="仿宋" w:hAnsi="仿宋" w:cs="Arial"/>
                <w:color w:val="808080" w:themeColor="background1" w:themeShade="80"/>
                <w:szCs w:val="21"/>
                <w:u w:val="single"/>
              </w:rPr>
              <w:t>_</w:t>
            </w:r>
            <w:r w:rsidR="00103306">
              <w:rPr>
                <w:rFonts w:ascii="仿宋" w:eastAsia="仿宋" w:hAnsi="仿宋" w:hint="eastAsia"/>
                <w:sz w:val="24"/>
                <w:szCs w:val="24"/>
              </w:rPr>
              <w:t>持有人同意生效（填写</w:t>
            </w:r>
            <w:r w:rsidR="00103306">
              <w:rPr>
                <w:rFonts w:ascii="仿宋" w:eastAsia="仿宋" w:hAnsi="仿宋"/>
                <w:sz w:val="24"/>
                <w:szCs w:val="24"/>
              </w:rPr>
              <w:t>序号</w:t>
            </w:r>
            <w:r w:rsidR="00103306">
              <w:rPr>
                <w:rFonts w:ascii="仿宋" w:eastAsia="仿宋" w:hAnsi="仿宋" w:hint="eastAsia"/>
                <w:sz w:val="24"/>
                <w:szCs w:val="24"/>
              </w:rPr>
              <w:t>1-</w:t>
            </w:r>
            <w:r w:rsidR="00103306">
              <w:rPr>
                <w:rFonts w:ascii="仿宋" w:eastAsia="仿宋" w:hAnsi="仿宋"/>
                <w:sz w:val="24"/>
                <w:szCs w:val="24"/>
              </w:rPr>
              <w:t>4</w:t>
            </w:r>
            <w:r w:rsidR="00103306">
              <w:rPr>
                <w:rFonts w:ascii="仿宋" w:eastAsia="仿宋" w:hAnsi="仿宋" w:hint="eastAsia"/>
                <w:sz w:val="24"/>
                <w:szCs w:val="24"/>
              </w:rPr>
              <w:t>）</w:t>
            </w:r>
          </w:p>
        </w:tc>
      </w:tr>
      <w:tr w:rsidR="00103306" w:rsidTr="007F5E5A">
        <w:trPr>
          <w:trHeight w:val="39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178" w:type="dxa"/>
            <w:gridSpan w:val="7"/>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961" w:type="dxa"/>
            <w:gridSpan w:val="4"/>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103306" w:rsidTr="007F5E5A">
        <w:trPr>
          <w:trHeight w:val="39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sz w:val="24"/>
                <w:szCs w:val="24"/>
              </w:rPr>
              <w:t>已披露的同意征集结果公告</w:t>
            </w:r>
          </w:p>
        </w:tc>
        <w:tc>
          <w:tcPr>
            <w:tcW w:w="4961" w:type="dxa"/>
            <w:gridSpan w:val="4"/>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245"/>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2</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sz w:val="24"/>
                <w:szCs w:val="24"/>
              </w:rPr>
              <w:t>同意征集</w:t>
            </w:r>
            <w:r>
              <w:rPr>
                <w:rFonts w:ascii="仿宋" w:eastAsia="仿宋" w:hAnsi="仿宋" w:hint="eastAsia"/>
                <w:sz w:val="24"/>
                <w:szCs w:val="24"/>
              </w:rPr>
              <w:t>方</w:t>
            </w:r>
            <w:r>
              <w:rPr>
                <w:rFonts w:ascii="仿宋" w:eastAsia="仿宋" w:hAnsi="仿宋"/>
                <w:sz w:val="24"/>
                <w:szCs w:val="24"/>
              </w:rPr>
              <w:t>案</w:t>
            </w:r>
          </w:p>
        </w:tc>
        <w:tc>
          <w:tcPr>
            <w:tcW w:w="4961" w:type="dxa"/>
            <w:gridSpan w:val="4"/>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265"/>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sz w:val="24"/>
                <w:szCs w:val="24"/>
              </w:rPr>
              <w:lastRenderedPageBreak/>
              <w:t>3</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已披露的关于同意</w:t>
            </w:r>
            <w:r>
              <w:rPr>
                <w:rFonts w:ascii="仿宋" w:eastAsia="仿宋" w:hAnsi="仿宋"/>
                <w:sz w:val="24"/>
                <w:szCs w:val="24"/>
              </w:rPr>
              <w:t>征集</w:t>
            </w:r>
            <w:r>
              <w:rPr>
                <w:rFonts w:ascii="仿宋" w:eastAsia="仿宋" w:hAnsi="仿宋" w:hint="eastAsia"/>
                <w:sz w:val="24"/>
                <w:szCs w:val="24"/>
              </w:rPr>
              <w:t>的法律意见书</w:t>
            </w: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265"/>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4</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发行文件约定：</w:t>
            </w: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397"/>
          <w:jc w:val="center"/>
        </w:trPr>
        <w:tc>
          <w:tcPr>
            <w:tcW w:w="2567" w:type="dxa"/>
            <w:gridSpan w:val="3"/>
            <w:shd w:val="clear" w:color="auto" w:fill="auto"/>
            <w:vAlign w:val="center"/>
          </w:tcPr>
          <w:p w:rsidR="00103306" w:rsidRDefault="00103306" w:rsidP="007F5E5A">
            <w:pPr>
              <w:spacing w:line="276" w:lineRule="auto"/>
              <w:rPr>
                <w:rFonts w:ascii="仿宋" w:eastAsia="仿宋" w:hAnsi="仿宋"/>
                <w:b/>
                <w:sz w:val="24"/>
                <w:szCs w:val="24"/>
              </w:rPr>
            </w:pPr>
            <w:r>
              <w:rPr>
                <w:rFonts w:ascii="仿宋" w:eastAsia="仿宋" w:hAnsi="仿宋" w:hint="eastAsia"/>
                <w:b/>
                <w:sz w:val="24"/>
                <w:szCs w:val="24"/>
              </w:rPr>
              <w:t>办理依据类型</w:t>
            </w:r>
          </w:p>
        </w:tc>
        <w:tc>
          <w:tcPr>
            <w:tcW w:w="8343" w:type="dxa"/>
            <w:gridSpan w:val="9"/>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□根据</w:t>
            </w:r>
            <w:r>
              <w:rPr>
                <w:rFonts w:ascii="仿宋" w:eastAsia="仿宋" w:hAnsi="仿宋"/>
                <w:sz w:val="24"/>
                <w:szCs w:val="24"/>
              </w:rPr>
              <w:t>补充协议等有效合同约定</w:t>
            </w:r>
          </w:p>
        </w:tc>
      </w:tr>
      <w:tr w:rsidR="00103306" w:rsidTr="007F5E5A">
        <w:trPr>
          <w:trHeight w:val="39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序号</w:t>
            </w:r>
          </w:p>
        </w:tc>
        <w:tc>
          <w:tcPr>
            <w:tcW w:w="5178" w:type="dxa"/>
            <w:gridSpan w:val="7"/>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申请材料</w:t>
            </w:r>
          </w:p>
        </w:tc>
        <w:tc>
          <w:tcPr>
            <w:tcW w:w="4961" w:type="dxa"/>
            <w:gridSpan w:val="4"/>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对应证明文件名称</w:t>
            </w:r>
          </w:p>
        </w:tc>
      </w:tr>
      <w:tr w:rsidR="00103306" w:rsidTr="007F5E5A">
        <w:trPr>
          <w:trHeight w:val="397"/>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1</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补充协议约定：</w:t>
            </w:r>
          </w:p>
        </w:tc>
        <w:tc>
          <w:tcPr>
            <w:tcW w:w="4961" w:type="dxa"/>
            <w:gridSpan w:val="4"/>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53"/>
          <w:jc w:val="center"/>
        </w:trPr>
        <w:tc>
          <w:tcPr>
            <w:tcW w:w="771" w:type="dxa"/>
            <w:shd w:val="clear" w:color="auto" w:fill="auto"/>
            <w:vAlign w:val="center"/>
          </w:tcPr>
          <w:p w:rsidR="00103306" w:rsidRDefault="00103306" w:rsidP="007F5E5A">
            <w:pPr>
              <w:spacing w:line="276" w:lineRule="auto"/>
              <w:jc w:val="center"/>
              <w:rPr>
                <w:rFonts w:ascii="仿宋" w:eastAsia="仿宋" w:hAnsi="仿宋"/>
                <w:sz w:val="24"/>
                <w:szCs w:val="24"/>
              </w:rPr>
            </w:pPr>
            <w:r>
              <w:rPr>
                <w:rFonts w:ascii="仿宋" w:eastAsia="仿宋" w:hAnsi="仿宋" w:hint="eastAsia"/>
                <w:sz w:val="24"/>
                <w:szCs w:val="24"/>
              </w:rPr>
              <w:t>……</w:t>
            </w:r>
          </w:p>
        </w:tc>
        <w:tc>
          <w:tcPr>
            <w:tcW w:w="5178" w:type="dxa"/>
            <w:gridSpan w:val="7"/>
            <w:shd w:val="clear" w:color="auto" w:fill="auto"/>
            <w:vAlign w:val="center"/>
          </w:tcPr>
          <w:p w:rsidR="00103306" w:rsidRDefault="00103306" w:rsidP="007F5E5A">
            <w:pPr>
              <w:spacing w:line="276" w:lineRule="auto"/>
              <w:rPr>
                <w:rFonts w:ascii="仿宋" w:eastAsia="仿宋" w:hAnsi="仿宋"/>
                <w:sz w:val="24"/>
                <w:szCs w:val="24"/>
              </w:rPr>
            </w:pPr>
          </w:p>
        </w:tc>
        <w:tc>
          <w:tcPr>
            <w:tcW w:w="4961" w:type="dxa"/>
            <w:gridSpan w:val="4"/>
            <w:tcBorders>
              <w:bottom w:val="single" w:sz="4" w:space="0" w:color="auto"/>
            </w:tcBorders>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03"/>
          <w:jc w:val="center"/>
        </w:trPr>
        <w:tc>
          <w:tcPr>
            <w:tcW w:w="2689" w:type="dxa"/>
            <w:gridSpan w:val="4"/>
            <w:shd w:val="clear" w:color="auto" w:fill="auto"/>
            <w:vAlign w:val="center"/>
          </w:tcPr>
          <w:p w:rsidR="00103306" w:rsidRDefault="00103306" w:rsidP="007F5E5A">
            <w:pPr>
              <w:spacing w:line="276" w:lineRule="auto"/>
              <w:rPr>
                <w:rFonts w:ascii="仿宋" w:eastAsia="仿宋" w:hAnsi="仿宋"/>
                <w:sz w:val="24"/>
                <w:szCs w:val="24"/>
              </w:rPr>
            </w:pPr>
            <w:r>
              <w:rPr>
                <w:rFonts w:ascii="仿宋" w:eastAsia="仿宋" w:hAnsi="仿宋" w:hint="eastAsia"/>
                <w:sz w:val="24"/>
                <w:szCs w:val="24"/>
              </w:rPr>
              <w:t>备注说明（选填）</w:t>
            </w:r>
          </w:p>
        </w:tc>
        <w:tc>
          <w:tcPr>
            <w:tcW w:w="8221" w:type="dxa"/>
            <w:gridSpan w:val="8"/>
            <w:shd w:val="clear" w:color="auto" w:fill="auto"/>
            <w:vAlign w:val="center"/>
          </w:tcPr>
          <w:p w:rsidR="00103306" w:rsidRDefault="00103306" w:rsidP="007F5E5A">
            <w:pPr>
              <w:spacing w:line="276" w:lineRule="auto"/>
              <w:rPr>
                <w:rFonts w:ascii="仿宋" w:eastAsia="仿宋" w:hAnsi="仿宋"/>
                <w:sz w:val="24"/>
                <w:szCs w:val="24"/>
              </w:rPr>
            </w:pPr>
          </w:p>
        </w:tc>
      </w:tr>
      <w:tr w:rsidR="00103306" w:rsidTr="007F5E5A">
        <w:trPr>
          <w:trHeight w:val="403"/>
          <w:jc w:val="center"/>
        </w:trPr>
        <w:tc>
          <w:tcPr>
            <w:tcW w:w="10910" w:type="dxa"/>
            <w:gridSpan w:val="12"/>
            <w:shd w:val="clear" w:color="auto" w:fill="auto"/>
            <w:vAlign w:val="center"/>
          </w:tcPr>
          <w:p w:rsidR="00103306" w:rsidRDefault="00103306" w:rsidP="007F5E5A">
            <w:pPr>
              <w:spacing w:line="276" w:lineRule="auto"/>
              <w:ind w:firstLineChars="200" w:firstLine="480"/>
              <w:rPr>
                <w:rFonts w:ascii="仿宋" w:eastAsia="仿宋" w:hAnsi="仿宋"/>
                <w:sz w:val="24"/>
                <w:szCs w:val="24"/>
              </w:rPr>
            </w:pPr>
            <w:r>
              <w:rPr>
                <w:rFonts w:ascii="仿宋" w:eastAsia="仿宋" w:hAnsi="仿宋" w:hint="eastAsia"/>
                <w:sz w:val="24"/>
                <w:szCs w:val="24"/>
              </w:rPr>
              <w:t>申请人承诺遵守法律、行政法规、部门规章</w:t>
            </w:r>
            <w:r>
              <w:rPr>
                <w:rFonts w:ascii="仿宋" w:eastAsia="仿宋" w:hAnsi="仿宋"/>
                <w:sz w:val="24"/>
                <w:szCs w:val="24"/>
              </w:rPr>
              <w:t>、规范性文件</w:t>
            </w:r>
            <w:r>
              <w:rPr>
                <w:rFonts w:ascii="仿宋" w:eastAsia="仿宋" w:hAnsi="仿宋" w:hint="eastAsia"/>
                <w:sz w:val="24"/>
                <w:szCs w:val="24"/>
              </w:rPr>
              <w:t>、</w:t>
            </w:r>
            <w:r>
              <w:rPr>
                <w:rFonts w:ascii="仿宋" w:eastAsia="仿宋" w:hAnsi="仿宋"/>
                <w:sz w:val="24"/>
                <w:szCs w:val="24"/>
              </w:rPr>
              <w:t>自律</w:t>
            </w:r>
            <w:r>
              <w:rPr>
                <w:rFonts w:ascii="仿宋" w:eastAsia="仿宋" w:hAnsi="仿宋" w:hint="eastAsia"/>
                <w:sz w:val="24"/>
                <w:szCs w:val="24"/>
              </w:rPr>
              <w:t>要求及银行间市场清算所股份有限公司相关规定，以上所填信息和所有提交的文件真实、准确、完整。申请人或相关主体已根据监管机构和相关自律组织要求完成信息披露等流程或程序，申请事项无前置条件或已满足所有前置条件，现向贵公司申请变更债券登记要素。因本次变更导致的任何纠纷与法律责任由申请人自行承担，银行间市场清算所股份有限公司不承担任何责任。</w:t>
            </w:r>
          </w:p>
          <w:p w:rsidR="00103306" w:rsidRDefault="00103306" w:rsidP="007F5E5A">
            <w:pPr>
              <w:spacing w:line="276" w:lineRule="auto"/>
              <w:rPr>
                <w:rFonts w:ascii="仿宋" w:eastAsia="仿宋" w:hAnsi="仿宋"/>
                <w:sz w:val="24"/>
                <w:szCs w:val="24"/>
              </w:rPr>
            </w:pPr>
          </w:p>
          <w:p w:rsidR="00103306" w:rsidRDefault="00103306" w:rsidP="007F5E5A">
            <w:pPr>
              <w:spacing w:line="276" w:lineRule="auto"/>
              <w:rPr>
                <w:rFonts w:ascii="仿宋" w:eastAsia="仿宋" w:hAnsi="仿宋"/>
                <w:sz w:val="24"/>
                <w:szCs w:val="24"/>
              </w:rPr>
            </w:pPr>
          </w:p>
          <w:p w:rsidR="00103306" w:rsidRDefault="00103306" w:rsidP="007F5E5A">
            <w:pPr>
              <w:spacing w:line="276" w:lineRule="auto"/>
              <w:rPr>
                <w:rFonts w:ascii="仿宋" w:eastAsia="仿宋" w:hAnsi="仿宋"/>
                <w:sz w:val="24"/>
                <w:szCs w:val="24"/>
              </w:rPr>
            </w:pPr>
          </w:p>
          <w:p w:rsidR="00103306" w:rsidRDefault="00103306" w:rsidP="007F5E5A">
            <w:pPr>
              <w:spacing w:line="276" w:lineRule="auto"/>
              <w:ind w:firstLineChars="3100" w:firstLine="7440"/>
              <w:jc w:val="left"/>
              <w:rPr>
                <w:rFonts w:ascii="仿宋" w:eastAsia="仿宋" w:hAnsi="仿宋"/>
                <w:sz w:val="24"/>
                <w:szCs w:val="24"/>
              </w:rPr>
            </w:pPr>
          </w:p>
          <w:p w:rsidR="00103306" w:rsidRDefault="00103306" w:rsidP="007F5E5A">
            <w:pPr>
              <w:spacing w:line="276" w:lineRule="auto"/>
              <w:ind w:firstLineChars="3600" w:firstLine="8640"/>
              <w:jc w:val="left"/>
              <w:rPr>
                <w:rFonts w:ascii="仿宋" w:eastAsia="仿宋" w:hAnsi="仿宋"/>
                <w:sz w:val="24"/>
                <w:szCs w:val="24"/>
              </w:rPr>
            </w:pPr>
            <w:r>
              <w:rPr>
                <w:rFonts w:ascii="仿宋" w:eastAsia="仿宋" w:hAnsi="仿宋" w:hint="eastAsia"/>
                <w:sz w:val="24"/>
                <w:szCs w:val="24"/>
              </w:rPr>
              <w:t>申请人单位公章</w:t>
            </w:r>
          </w:p>
          <w:p w:rsidR="00103306" w:rsidRDefault="00103306" w:rsidP="007F5E5A">
            <w:pPr>
              <w:spacing w:line="276" w:lineRule="auto"/>
              <w:ind w:firstLineChars="3400" w:firstLine="8160"/>
              <w:jc w:val="left"/>
              <w:rPr>
                <w:rFonts w:ascii="仿宋" w:eastAsia="仿宋" w:hAnsi="仿宋"/>
                <w:sz w:val="24"/>
                <w:szCs w:val="24"/>
              </w:rPr>
            </w:pPr>
            <w:r>
              <w:rPr>
                <w:rFonts w:ascii="仿宋" w:eastAsia="仿宋" w:hAnsi="仿宋"/>
                <w:sz w:val="24"/>
                <w:szCs w:val="24"/>
              </w:rPr>
              <w:t xml:space="preserve"> </w:t>
            </w:r>
          </w:p>
          <w:p w:rsidR="00103306" w:rsidRDefault="00103306" w:rsidP="007F5E5A">
            <w:pPr>
              <w:spacing w:line="276" w:lineRule="auto"/>
              <w:ind w:firstLineChars="3400" w:firstLine="8160"/>
              <w:jc w:val="left"/>
              <w:rPr>
                <w:rFonts w:ascii="仿宋" w:eastAsia="仿宋" w:hAnsi="仿宋"/>
                <w:sz w:val="24"/>
                <w:szCs w:val="24"/>
              </w:rPr>
            </w:pPr>
          </w:p>
          <w:p w:rsidR="00103306" w:rsidRDefault="00103306" w:rsidP="007F5E5A">
            <w:pPr>
              <w:spacing w:line="276" w:lineRule="auto"/>
              <w:jc w:val="right"/>
              <w:rPr>
                <w:rFonts w:ascii="仿宋" w:eastAsia="仿宋" w:hAnsi="仿宋"/>
                <w:sz w:val="24"/>
                <w:szCs w:val="24"/>
              </w:rPr>
            </w:pPr>
            <w:r>
              <w:rPr>
                <w:rFonts w:ascii="仿宋" w:eastAsia="仿宋" w:hAnsi="仿宋" w:hint="eastAsia"/>
                <w:sz w:val="24"/>
                <w:szCs w:val="24"/>
              </w:rPr>
              <w:t>年</w:t>
            </w:r>
            <w:r>
              <w:rPr>
                <w:rFonts w:ascii="仿宋" w:eastAsia="仿宋" w:hAnsi="仿宋"/>
                <w:sz w:val="24"/>
                <w:szCs w:val="24"/>
              </w:rPr>
              <w:t xml:space="preserve">     </w:t>
            </w:r>
            <w:r>
              <w:rPr>
                <w:rFonts w:ascii="仿宋" w:eastAsia="仿宋" w:hAnsi="仿宋" w:hint="eastAsia"/>
                <w:sz w:val="24"/>
                <w:szCs w:val="24"/>
              </w:rPr>
              <w:t>月</w:t>
            </w:r>
            <w:r>
              <w:rPr>
                <w:rFonts w:ascii="仿宋" w:eastAsia="仿宋" w:hAnsi="仿宋"/>
                <w:sz w:val="24"/>
                <w:szCs w:val="24"/>
              </w:rPr>
              <w:t xml:space="preserve">    </w:t>
            </w:r>
            <w:r>
              <w:rPr>
                <w:rFonts w:ascii="仿宋" w:eastAsia="仿宋" w:hAnsi="仿宋" w:hint="eastAsia"/>
                <w:sz w:val="24"/>
                <w:szCs w:val="24"/>
              </w:rPr>
              <w:t>日</w:t>
            </w:r>
          </w:p>
        </w:tc>
      </w:tr>
    </w:tbl>
    <w:p w:rsidR="00103306" w:rsidRDefault="00103306" w:rsidP="00103306">
      <w:pPr>
        <w:widowControl/>
        <w:tabs>
          <w:tab w:val="left" w:pos="1290"/>
        </w:tabs>
        <w:spacing w:line="276" w:lineRule="auto"/>
        <w:ind w:leftChars="-400" w:left="-840" w:rightChars="-400" w:right="-840"/>
        <w:jc w:val="left"/>
        <w:rPr>
          <w:rFonts w:ascii="仿宋" w:eastAsia="仿宋" w:hAnsi="仿宋"/>
          <w:b/>
          <w:sz w:val="24"/>
          <w:szCs w:val="24"/>
        </w:rPr>
      </w:pPr>
      <w:r>
        <w:rPr>
          <w:rFonts w:ascii="仿宋" w:eastAsia="仿宋" w:hAnsi="仿宋" w:hint="eastAsia"/>
          <w:b/>
          <w:sz w:val="24"/>
          <w:szCs w:val="24"/>
        </w:rPr>
        <w:t>填写说明：</w:t>
      </w:r>
      <w:r>
        <w:rPr>
          <w:rFonts w:ascii="仿宋" w:eastAsia="仿宋" w:hAnsi="仿宋"/>
          <w:b/>
          <w:sz w:val="24"/>
          <w:szCs w:val="24"/>
        </w:rPr>
        <w:tab/>
      </w:r>
    </w:p>
    <w:p w:rsidR="00103306" w:rsidRDefault="00103306" w:rsidP="00103306">
      <w:pPr>
        <w:pStyle w:val="a5"/>
        <w:spacing w:line="276" w:lineRule="auto"/>
        <w:ind w:leftChars="-400" w:left="-840" w:rightChars="-400" w:right="-840" w:firstLineChars="0" w:firstLine="0"/>
        <w:rPr>
          <w:rFonts w:ascii="仿宋" w:eastAsia="仿宋" w:hAnsi="仿宋"/>
          <w:sz w:val="24"/>
          <w:szCs w:val="24"/>
        </w:rPr>
      </w:pPr>
      <w:r>
        <w:rPr>
          <w:rFonts w:ascii="仿宋" w:eastAsia="仿宋" w:hAnsi="仿宋"/>
          <w:sz w:val="24"/>
          <w:szCs w:val="24"/>
        </w:rPr>
        <w:t>1.申请变更兑付价格的，发行人应按照变更后的兑付价格一次性偿付完毕，如所有持有人持仓面额均为可用，上海清算所收到款项后将代理向所有持有人等比例支付并注销债券全部份额。其中，“百元兑付本金</w:t>
      </w:r>
      <w:r>
        <w:rPr>
          <w:rFonts w:ascii="仿宋" w:eastAsia="仿宋" w:hAnsi="仿宋" w:hint="eastAsia"/>
          <w:sz w:val="24"/>
          <w:szCs w:val="24"/>
        </w:rPr>
        <w:t>”</w:t>
      </w:r>
      <w:r>
        <w:rPr>
          <w:rFonts w:ascii="仿宋" w:eastAsia="仿宋" w:hAnsi="仿宋"/>
          <w:sz w:val="24"/>
          <w:szCs w:val="24"/>
        </w:rPr>
        <w:t>填写该只债券的百元剩余本金</w:t>
      </w:r>
      <w:r>
        <w:rPr>
          <w:rFonts w:ascii="仿宋" w:eastAsia="仿宋" w:hAnsi="仿宋" w:hint="eastAsia"/>
          <w:sz w:val="24"/>
          <w:szCs w:val="24"/>
        </w:rPr>
        <w:t>，</w:t>
      </w:r>
      <w:r>
        <w:rPr>
          <w:rFonts w:ascii="仿宋" w:eastAsia="仿宋" w:hAnsi="仿宋"/>
          <w:sz w:val="24"/>
          <w:szCs w:val="24"/>
        </w:rPr>
        <w:t>如未除过本</w:t>
      </w:r>
      <w:r>
        <w:rPr>
          <w:rFonts w:ascii="仿宋" w:eastAsia="仿宋" w:hAnsi="仿宋" w:hint="eastAsia"/>
          <w:sz w:val="24"/>
          <w:szCs w:val="24"/>
        </w:rPr>
        <w:t>，则填</w:t>
      </w:r>
      <w:r>
        <w:rPr>
          <w:rFonts w:ascii="仿宋" w:eastAsia="仿宋" w:hAnsi="仿宋"/>
          <w:sz w:val="24"/>
          <w:szCs w:val="24"/>
        </w:rPr>
        <w:t>100；“本次兑付本金金额”填写本次实际兑付的本金总金额；“本次付息金额”填写本次实际支付的利息总金额，如不付息，则填0；“执行年利率”，可填写本次利息计算参考的年利率，如无参考关系，可填0</w:t>
      </w:r>
      <w:r>
        <w:rPr>
          <w:rFonts w:ascii="仿宋" w:eastAsia="仿宋" w:hAnsi="仿宋" w:hint="eastAsia"/>
          <w:sz w:val="24"/>
          <w:szCs w:val="24"/>
        </w:rPr>
        <w:t>，“执行年利率”和“本次付息金额”可以没有关联。如不是所有持有人持仓面额均为可用，上海清算所将视具体情况要求发行人另行提供补充材料等。</w:t>
      </w:r>
    </w:p>
    <w:p w:rsidR="00103306" w:rsidRDefault="00103306" w:rsidP="00103306">
      <w:pPr>
        <w:pStyle w:val="a5"/>
        <w:spacing w:line="276" w:lineRule="auto"/>
        <w:ind w:leftChars="-400" w:left="-840" w:rightChars="-400" w:right="-840" w:firstLineChars="0" w:firstLine="0"/>
        <w:rPr>
          <w:rFonts w:ascii="仿宋" w:eastAsia="仿宋" w:hAnsi="仿宋"/>
          <w:sz w:val="24"/>
          <w:szCs w:val="24"/>
        </w:rPr>
      </w:pPr>
      <w:r>
        <w:rPr>
          <w:rFonts w:ascii="仿宋" w:eastAsia="仿宋" w:hAnsi="仿宋"/>
          <w:sz w:val="24"/>
          <w:szCs w:val="24"/>
        </w:rPr>
        <w:t>2.本申请表和相关证明文件均须加盖</w:t>
      </w:r>
      <w:r>
        <w:rPr>
          <w:rFonts w:ascii="仿宋" w:eastAsia="仿宋" w:hAnsi="仿宋" w:hint="eastAsia"/>
          <w:sz w:val="24"/>
          <w:szCs w:val="24"/>
        </w:rPr>
        <w:t>申请人单位公章，如为</w:t>
      </w:r>
      <w:r>
        <w:rPr>
          <w:rFonts w:ascii="仿宋" w:eastAsia="仿宋" w:hAnsi="仿宋"/>
          <w:sz w:val="24"/>
          <w:szCs w:val="24"/>
        </w:rPr>
        <w:t>多页</w:t>
      </w:r>
      <w:r>
        <w:rPr>
          <w:rFonts w:ascii="仿宋" w:eastAsia="仿宋" w:hAnsi="仿宋" w:hint="eastAsia"/>
          <w:sz w:val="24"/>
          <w:szCs w:val="24"/>
        </w:rPr>
        <w:t>，需</w:t>
      </w:r>
      <w:r>
        <w:rPr>
          <w:rFonts w:ascii="仿宋" w:eastAsia="仿宋" w:hAnsi="仿宋"/>
          <w:sz w:val="24"/>
          <w:szCs w:val="24"/>
        </w:rPr>
        <w:t>加盖骑缝章</w:t>
      </w:r>
      <w:r>
        <w:rPr>
          <w:rFonts w:ascii="仿宋" w:eastAsia="仿宋" w:hAnsi="仿宋" w:hint="eastAsia"/>
          <w:sz w:val="24"/>
          <w:szCs w:val="24"/>
        </w:rPr>
        <w:t>。</w:t>
      </w:r>
    </w:p>
    <w:p w:rsidR="00103306" w:rsidRDefault="00103306" w:rsidP="00103306">
      <w:pPr>
        <w:pStyle w:val="a5"/>
        <w:spacing w:line="276" w:lineRule="auto"/>
        <w:ind w:leftChars="-400" w:left="-840" w:rightChars="-400" w:right="-840" w:firstLineChars="0" w:firstLine="0"/>
        <w:rPr>
          <w:rFonts w:ascii="仿宋" w:eastAsia="仿宋" w:hAnsi="仿宋"/>
          <w:sz w:val="24"/>
          <w:szCs w:val="24"/>
        </w:rPr>
      </w:pPr>
      <w:r>
        <w:rPr>
          <w:rFonts w:ascii="仿宋" w:eastAsia="仿宋" w:hAnsi="仿宋"/>
          <w:sz w:val="24"/>
          <w:szCs w:val="24"/>
        </w:rPr>
        <w:t>3.申请事项为多项的</w:t>
      </w:r>
      <w:r>
        <w:rPr>
          <w:rFonts w:ascii="仿宋" w:eastAsia="仿宋" w:hAnsi="仿宋" w:hint="eastAsia"/>
          <w:sz w:val="24"/>
          <w:szCs w:val="24"/>
        </w:rPr>
        <w:t>，</w:t>
      </w:r>
      <w:r>
        <w:rPr>
          <w:rFonts w:ascii="仿宋" w:eastAsia="仿宋" w:hAnsi="仿宋"/>
          <w:sz w:val="24"/>
          <w:szCs w:val="24"/>
        </w:rPr>
        <w:t>办理依据类型应为同一种</w:t>
      </w:r>
      <w:r>
        <w:rPr>
          <w:rFonts w:ascii="仿宋" w:eastAsia="仿宋" w:hAnsi="仿宋" w:hint="eastAsia"/>
          <w:sz w:val="24"/>
          <w:szCs w:val="24"/>
        </w:rPr>
        <w:t>，</w:t>
      </w:r>
      <w:r>
        <w:rPr>
          <w:rFonts w:ascii="仿宋" w:eastAsia="仿宋" w:hAnsi="仿宋"/>
          <w:sz w:val="24"/>
          <w:szCs w:val="24"/>
        </w:rPr>
        <w:t>如办理依据类型不同</w:t>
      </w:r>
      <w:r>
        <w:rPr>
          <w:rFonts w:ascii="仿宋" w:eastAsia="仿宋" w:hAnsi="仿宋" w:hint="eastAsia"/>
          <w:sz w:val="24"/>
          <w:szCs w:val="24"/>
        </w:rPr>
        <w:t>，</w:t>
      </w:r>
      <w:r>
        <w:rPr>
          <w:rFonts w:ascii="仿宋" w:eastAsia="仿宋" w:hAnsi="仿宋"/>
          <w:sz w:val="24"/>
          <w:szCs w:val="24"/>
        </w:rPr>
        <w:t>应填写多</w:t>
      </w:r>
      <w:r>
        <w:rPr>
          <w:rFonts w:ascii="仿宋" w:eastAsia="仿宋" w:hAnsi="仿宋" w:hint="eastAsia"/>
          <w:sz w:val="24"/>
          <w:szCs w:val="24"/>
        </w:rPr>
        <w:t>份</w:t>
      </w:r>
      <w:r>
        <w:rPr>
          <w:rFonts w:ascii="仿宋" w:eastAsia="仿宋" w:hAnsi="仿宋"/>
          <w:sz w:val="24"/>
          <w:szCs w:val="24"/>
        </w:rPr>
        <w:t>申请表</w:t>
      </w:r>
      <w:r>
        <w:rPr>
          <w:rFonts w:ascii="仿宋" w:eastAsia="仿宋" w:hAnsi="仿宋" w:hint="eastAsia"/>
          <w:sz w:val="24"/>
          <w:szCs w:val="24"/>
        </w:rPr>
        <w:t>。</w:t>
      </w:r>
    </w:p>
    <w:p w:rsidR="00103306" w:rsidRDefault="00103306" w:rsidP="00103306">
      <w:pPr>
        <w:pStyle w:val="a5"/>
        <w:spacing w:line="276" w:lineRule="auto"/>
        <w:ind w:leftChars="-400" w:left="-840" w:rightChars="-400" w:right="-840" w:firstLineChars="0" w:firstLine="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栏位不够可自行添加，并在每一页右下角注明页数及总页数。</w:t>
      </w:r>
      <w:r>
        <w:rPr>
          <w:rFonts w:ascii="仿宋" w:eastAsia="仿宋" w:hAnsi="仿宋"/>
          <w:sz w:val="24"/>
          <w:szCs w:val="24"/>
        </w:rPr>
        <w:t>除盖章和日期外，所有信息请勿手写，</w:t>
      </w:r>
      <w:r>
        <w:rPr>
          <w:rFonts w:ascii="仿宋" w:eastAsia="仿宋" w:hAnsi="仿宋" w:hint="eastAsia"/>
          <w:sz w:val="24"/>
          <w:szCs w:val="24"/>
        </w:rPr>
        <w:t>本填表说明无需打印。</w:t>
      </w:r>
    </w:p>
    <w:p w:rsidR="00103306" w:rsidRDefault="00103306" w:rsidP="00103306">
      <w:pPr>
        <w:pStyle w:val="a5"/>
        <w:spacing w:line="276" w:lineRule="auto"/>
        <w:ind w:leftChars="-400" w:left="-840" w:rightChars="-400" w:right="-840" w:firstLineChars="0" w:firstLine="0"/>
        <w:rPr>
          <w:rFonts w:ascii="仿宋" w:eastAsia="仿宋" w:hAnsi="仿宋"/>
          <w:sz w:val="24"/>
          <w:szCs w:val="24"/>
        </w:rPr>
      </w:pPr>
      <w:r>
        <w:rPr>
          <w:rFonts w:ascii="仿宋" w:eastAsia="仿宋" w:hAnsi="仿宋" w:hint="eastAsia"/>
          <w:sz w:val="24"/>
          <w:szCs w:val="24"/>
        </w:rPr>
        <w:t>5.纸质材料寄送地址为：上海市黄浦区北京东路</w:t>
      </w:r>
      <w:r>
        <w:rPr>
          <w:rFonts w:ascii="仿宋" w:eastAsia="仿宋" w:hAnsi="仿宋"/>
          <w:sz w:val="24"/>
          <w:szCs w:val="24"/>
        </w:rPr>
        <w:t>2号上海清算所运营部</w:t>
      </w:r>
      <w:r>
        <w:rPr>
          <w:rFonts w:ascii="仿宋" w:eastAsia="仿宋" w:hAnsi="仿宋" w:hint="eastAsia"/>
          <w:sz w:val="24"/>
          <w:szCs w:val="24"/>
        </w:rPr>
        <w:t xml:space="preserve"> </w:t>
      </w:r>
      <w:r>
        <w:rPr>
          <w:rFonts w:ascii="仿宋" w:eastAsia="仿宋" w:hAnsi="仿宋"/>
          <w:sz w:val="24"/>
          <w:szCs w:val="24"/>
        </w:rPr>
        <w:t>发行组</w:t>
      </w:r>
      <w:r>
        <w:rPr>
          <w:rFonts w:ascii="仿宋" w:eastAsia="仿宋" w:hAnsi="仿宋" w:hint="eastAsia"/>
          <w:sz w:val="24"/>
          <w:szCs w:val="24"/>
        </w:rPr>
        <w:t>（</w:t>
      </w:r>
      <w:r>
        <w:rPr>
          <w:rFonts w:ascii="仿宋" w:eastAsia="仿宋" w:hAnsi="仿宋"/>
          <w:sz w:val="24"/>
          <w:szCs w:val="24"/>
        </w:rPr>
        <w:t>收</w:t>
      </w:r>
      <w:r>
        <w:rPr>
          <w:rFonts w:ascii="仿宋" w:eastAsia="仿宋" w:hAnsi="仿宋" w:hint="eastAsia"/>
          <w:sz w:val="24"/>
          <w:szCs w:val="24"/>
        </w:rPr>
        <w:t>），邮编：2</w:t>
      </w:r>
      <w:r>
        <w:rPr>
          <w:rFonts w:ascii="仿宋" w:eastAsia="仿宋" w:hAnsi="仿宋"/>
          <w:sz w:val="24"/>
          <w:szCs w:val="24"/>
        </w:rPr>
        <w:t>00002；</w:t>
      </w:r>
      <w:r>
        <w:rPr>
          <w:rFonts w:ascii="仿宋" w:eastAsia="仿宋" w:hAnsi="仿宋" w:hint="eastAsia"/>
          <w:sz w:val="24"/>
          <w:szCs w:val="24"/>
        </w:rPr>
        <w:t>电话：0</w:t>
      </w:r>
      <w:r>
        <w:rPr>
          <w:rFonts w:ascii="仿宋" w:eastAsia="仿宋" w:hAnsi="仿宋"/>
          <w:sz w:val="24"/>
          <w:szCs w:val="24"/>
        </w:rPr>
        <w:t>21</w:t>
      </w:r>
      <w:r>
        <w:rPr>
          <w:rFonts w:ascii="仿宋" w:eastAsia="仿宋" w:hAnsi="仿宋" w:hint="eastAsia"/>
          <w:sz w:val="24"/>
          <w:szCs w:val="24"/>
        </w:rPr>
        <w:t>-</w:t>
      </w:r>
      <w:r>
        <w:rPr>
          <w:rFonts w:ascii="仿宋" w:eastAsia="仿宋" w:hAnsi="仿宋"/>
          <w:sz w:val="24"/>
          <w:szCs w:val="24"/>
        </w:rPr>
        <w:t>23198888</w:t>
      </w:r>
      <w:r>
        <w:rPr>
          <w:rFonts w:ascii="仿宋" w:eastAsia="仿宋" w:hAnsi="仿宋" w:hint="eastAsia"/>
          <w:sz w:val="24"/>
          <w:szCs w:val="24"/>
        </w:rPr>
        <w:t>；邮箱：fx</w:t>
      </w:r>
      <w:r>
        <w:rPr>
          <w:rFonts w:ascii="仿宋" w:eastAsia="仿宋" w:hAnsi="仿宋"/>
          <w:sz w:val="24"/>
          <w:szCs w:val="24"/>
        </w:rPr>
        <w:t>@shclearing.com.cn</w:t>
      </w:r>
      <w:r>
        <w:rPr>
          <w:rFonts w:ascii="仿宋" w:eastAsia="仿宋" w:hAnsi="仿宋" w:hint="eastAsia"/>
          <w:sz w:val="24"/>
          <w:szCs w:val="24"/>
        </w:rPr>
        <w:t>。</w:t>
      </w:r>
    </w:p>
    <w:p w:rsidR="001548D7" w:rsidRPr="00103306" w:rsidRDefault="00417B7A"/>
    <w:sectPr w:rsidR="001548D7" w:rsidRPr="0010330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06" w:rsidRDefault="00103306" w:rsidP="00103306">
      <w:r>
        <w:separator/>
      </w:r>
    </w:p>
  </w:endnote>
  <w:endnote w:type="continuationSeparator" w:id="0">
    <w:p w:rsidR="00103306" w:rsidRDefault="00103306" w:rsidP="0010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769232"/>
      <w:docPartObj>
        <w:docPartGallery w:val="Page Numbers (Bottom of Page)"/>
        <w:docPartUnique/>
      </w:docPartObj>
    </w:sdtPr>
    <w:sdtEndPr/>
    <w:sdtContent>
      <w:p w:rsidR="00103306" w:rsidRDefault="00103306">
        <w:pPr>
          <w:pStyle w:val="a7"/>
          <w:jc w:val="center"/>
        </w:pPr>
        <w:r>
          <w:fldChar w:fldCharType="begin"/>
        </w:r>
        <w:r>
          <w:instrText>PAGE   \* MERGEFORMAT</w:instrText>
        </w:r>
        <w:r>
          <w:fldChar w:fldCharType="separate"/>
        </w:r>
        <w:r w:rsidR="00417B7A" w:rsidRPr="00417B7A">
          <w:rPr>
            <w:noProof/>
            <w:lang w:val="zh-CN"/>
          </w:rPr>
          <w:t>2</w:t>
        </w:r>
        <w:r>
          <w:fldChar w:fldCharType="end"/>
        </w:r>
      </w:p>
    </w:sdtContent>
  </w:sdt>
  <w:p w:rsidR="00103306" w:rsidRDefault="0010330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06" w:rsidRDefault="00103306" w:rsidP="00103306">
      <w:r>
        <w:separator/>
      </w:r>
    </w:p>
  </w:footnote>
  <w:footnote w:type="continuationSeparator" w:id="0">
    <w:p w:rsidR="00103306" w:rsidRDefault="00103306" w:rsidP="00103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06"/>
    <w:rsid w:val="0001222C"/>
    <w:rsid w:val="00103306"/>
    <w:rsid w:val="001C2C6C"/>
    <w:rsid w:val="001C45E7"/>
    <w:rsid w:val="001E6247"/>
    <w:rsid w:val="00417B7A"/>
    <w:rsid w:val="00465916"/>
    <w:rsid w:val="005B67FC"/>
    <w:rsid w:val="00670ABF"/>
    <w:rsid w:val="006B5D46"/>
    <w:rsid w:val="00736957"/>
    <w:rsid w:val="008F2503"/>
    <w:rsid w:val="009B3189"/>
    <w:rsid w:val="00A23881"/>
    <w:rsid w:val="00D1321A"/>
    <w:rsid w:val="00DD6735"/>
    <w:rsid w:val="00F739DD"/>
    <w:rsid w:val="00F80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896D52-7D23-40FC-B674-5417097B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3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03306"/>
    <w:pPr>
      <w:snapToGrid w:val="0"/>
      <w:jc w:val="left"/>
    </w:pPr>
    <w:rPr>
      <w:sz w:val="18"/>
      <w:szCs w:val="18"/>
    </w:rPr>
  </w:style>
  <w:style w:type="character" w:customStyle="1" w:styleId="Char">
    <w:name w:val="脚注文本 Char"/>
    <w:basedOn w:val="a0"/>
    <w:link w:val="a3"/>
    <w:uiPriority w:val="99"/>
    <w:semiHidden/>
    <w:rsid w:val="00103306"/>
    <w:rPr>
      <w:rFonts w:ascii="Calibri" w:eastAsia="宋体" w:hAnsi="Calibri" w:cs="Times New Roman"/>
      <w:sz w:val="18"/>
      <w:szCs w:val="18"/>
    </w:rPr>
  </w:style>
  <w:style w:type="character" w:styleId="a4">
    <w:name w:val="footnote reference"/>
    <w:basedOn w:val="a0"/>
    <w:uiPriority w:val="99"/>
    <w:semiHidden/>
    <w:unhideWhenUsed/>
    <w:rsid w:val="00103306"/>
    <w:rPr>
      <w:vertAlign w:val="superscript"/>
    </w:rPr>
  </w:style>
  <w:style w:type="paragraph" w:styleId="a5">
    <w:name w:val="List Paragraph"/>
    <w:basedOn w:val="a"/>
    <w:link w:val="Char0"/>
    <w:uiPriority w:val="34"/>
    <w:qFormat/>
    <w:rsid w:val="00103306"/>
    <w:pPr>
      <w:ind w:firstLineChars="200" w:firstLine="420"/>
    </w:pPr>
  </w:style>
  <w:style w:type="character" w:customStyle="1" w:styleId="Char0">
    <w:name w:val="列出段落 Char"/>
    <w:link w:val="a5"/>
    <w:uiPriority w:val="34"/>
    <w:qFormat/>
    <w:rsid w:val="00103306"/>
    <w:rPr>
      <w:rFonts w:ascii="Calibri" w:eastAsia="宋体" w:hAnsi="Calibri" w:cs="Times New Roman"/>
    </w:rPr>
  </w:style>
  <w:style w:type="paragraph" w:styleId="a6">
    <w:name w:val="header"/>
    <w:basedOn w:val="a"/>
    <w:link w:val="Char1"/>
    <w:uiPriority w:val="99"/>
    <w:unhideWhenUsed/>
    <w:rsid w:val="001033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03306"/>
    <w:rPr>
      <w:rFonts w:ascii="Calibri" w:eastAsia="宋体" w:hAnsi="Calibri" w:cs="Times New Roman"/>
      <w:sz w:val="18"/>
      <w:szCs w:val="18"/>
    </w:rPr>
  </w:style>
  <w:style w:type="paragraph" w:styleId="a7">
    <w:name w:val="footer"/>
    <w:basedOn w:val="a"/>
    <w:link w:val="Char2"/>
    <w:uiPriority w:val="99"/>
    <w:unhideWhenUsed/>
    <w:rsid w:val="00103306"/>
    <w:pPr>
      <w:tabs>
        <w:tab w:val="center" w:pos="4153"/>
        <w:tab w:val="right" w:pos="8306"/>
      </w:tabs>
      <w:snapToGrid w:val="0"/>
      <w:jc w:val="left"/>
    </w:pPr>
    <w:rPr>
      <w:sz w:val="18"/>
      <w:szCs w:val="18"/>
    </w:rPr>
  </w:style>
  <w:style w:type="character" w:customStyle="1" w:styleId="Char2">
    <w:name w:val="页脚 Char"/>
    <w:basedOn w:val="a0"/>
    <w:link w:val="a7"/>
    <w:uiPriority w:val="99"/>
    <w:rsid w:val="00103306"/>
    <w:rPr>
      <w:rFonts w:ascii="Calibri" w:eastAsia="宋体" w:hAnsi="Calibri" w:cs="Times New Roman"/>
      <w:sz w:val="18"/>
      <w:szCs w:val="18"/>
    </w:rPr>
  </w:style>
  <w:style w:type="paragraph" w:styleId="a8">
    <w:name w:val="Balloon Text"/>
    <w:basedOn w:val="a"/>
    <w:link w:val="Char3"/>
    <w:uiPriority w:val="99"/>
    <w:semiHidden/>
    <w:unhideWhenUsed/>
    <w:rsid w:val="001C2C6C"/>
    <w:rPr>
      <w:sz w:val="18"/>
      <w:szCs w:val="18"/>
    </w:rPr>
  </w:style>
  <w:style w:type="character" w:customStyle="1" w:styleId="Char3">
    <w:name w:val="批注框文本 Char"/>
    <w:basedOn w:val="a0"/>
    <w:link w:val="a8"/>
    <w:uiPriority w:val="99"/>
    <w:semiHidden/>
    <w:rsid w:val="001C2C6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张帆</dc:creator>
  <cp:keywords/>
  <dc:description/>
  <cp:lastModifiedBy>张帆</cp:lastModifiedBy>
  <cp:revision>2</cp:revision>
  <dcterms:created xsi:type="dcterms:W3CDTF">2023-12-28T07:47:00Z</dcterms:created>
  <dcterms:modified xsi:type="dcterms:W3CDTF">2023-12-28T07:47:00Z</dcterms:modified>
</cp:coreProperties>
</file>